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3C" w:rsidRPr="00B61353" w:rsidRDefault="003D663C" w:rsidP="003D663C">
      <w:pPr>
        <w:spacing w:line="360" w:lineRule="auto"/>
        <w:rPr>
          <w:rFonts w:eastAsia="方正黑体_GBK"/>
          <w:sz w:val="32"/>
          <w:szCs w:val="32"/>
        </w:rPr>
      </w:pPr>
      <w:r>
        <w:rPr>
          <w:rFonts w:eastAsia="方正黑体_GB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2659380</wp:posOffset>
                </wp:positionV>
                <wp:extent cx="1270" cy="259715"/>
                <wp:effectExtent l="55245" t="11430" r="57785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209.4pt" to="115.4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" o:allowincell="f" strokecolor="white">
                <v:stroke endarrow="block"/>
              </v:line>
            </w:pict>
          </mc:Fallback>
        </mc:AlternateContent>
      </w:r>
      <w:r w:rsidRPr="00B61353">
        <w:rPr>
          <w:rFonts w:eastAsia="方正黑体_GBK"/>
          <w:sz w:val="32"/>
          <w:szCs w:val="32"/>
        </w:rPr>
        <w:t>附件</w:t>
      </w:r>
      <w:r w:rsidRPr="00B61353">
        <w:rPr>
          <w:rFonts w:eastAsia="方正黑体_GBK"/>
          <w:sz w:val="32"/>
          <w:szCs w:val="32"/>
        </w:rPr>
        <w:t>2</w:t>
      </w:r>
    </w:p>
    <w:p w:rsidR="003D663C" w:rsidRPr="00B61353" w:rsidRDefault="003D663C" w:rsidP="003D663C">
      <w:pPr>
        <w:spacing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B61353">
        <w:rPr>
          <w:rFonts w:ascii="方正小标宋_GBK" w:eastAsia="方正小标宋_GBK" w:hint="eastAsia"/>
          <w:sz w:val="44"/>
          <w:szCs w:val="44"/>
        </w:rPr>
        <w:t>项目验收综合评价标准一览表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9"/>
        <w:gridCol w:w="4110"/>
        <w:gridCol w:w="2325"/>
      </w:tblGrid>
      <w:tr w:rsidR="003D663C" w:rsidTr="00353F31">
        <w:trPr>
          <w:trHeight w:val="651"/>
          <w:jc w:val="center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:rsidR="003D663C" w:rsidRPr="00B61353" w:rsidRDefault="003D663C" w:rsidP="00353F31">
            <w:pPr>
              <w:spacing w:line="300" w:lineRule="exact"/>
              <w:jc w:val="center"/>
              <w:rPr>
                <w:rFonts w:ascii="方正黑体_GBK" w:eastAsia="方正黑体_GBK" w:hint="eastAsia"/>
                <w:kern w:val="0"/>
                <w:sz w:val="24"/>
                <w:szCs w:val="20"/>
              </w:rPr>
            </w:pPr>
            <w:r w:rsidRPr="00B61353">
              <w:rPr>
                <w:rFonts w:ascii="方正黑体_GBK" w:eastAsia="方正黑体_GBK" w:hAnsi="宋体" w:hint="eastAsia"/>
                <w:kern w:val="0"/>
                <w:sz w:val="24"/>
              </w:rPr>
              <w:t>项目内容实施情况评价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3C" w:rsidRPr="00B61353" w:rsidRDefault="003D663C" w:rsidP="00353F31">
            <w:pPr>
              <w:spacing w:line="300" w:lineRule="exact"/>
              <w:jc w:val="center"/>
              <w:rPr>
                <w:rFonts w:ascii="方正黑体_GBK" w:eastAsia="方正黑体_GBK" w:hint="eastAsia"/>
                <w:kern w:val="0"/>
                <w:sz w:val="24"/>
                <w:szCs w:val="20"/>
              </w:rPr>
            </w:pPr>
            <w:r w:rsidRPr="00B61353">
              <w:rPr>
                <w:rFonts w:ascii="方正黑体_GBK" w:eastAsia="方正黑体_GBK" w:hAnsi="宋体" w:hint="eastAsia"/>
                <w:kern w:val="0"/>
                <w:sz w:val="24"/>
                <w:szCs w:val="20"/>
              </w:rPr>
              <w:t>项目验收综合得分情况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3C" w:rsidRPr="00B61353" w:rsidRDefault="003D663C" w:rsidP="00353F31">
            <w:pPr>
              <w:spacing w:line="300" w:lineRule="exact"/>
              <w:jc w:val="center"/>
              <w:rPr>
                <w:rFonts w:ascii="方正黑体_GBK" w:eastAsia="方正黑体_GBK" w:hint="eastAsia"/>
                <w:kern w:val="0"/>
                <w:sz w:val="24"/>
                <w:szCs w:val="20"/>
              </w:rPr>
            </w:pPr>
            <w:r w:rsidRPr="00B61353">
              <w:rPr>
                <w:rFonts w:ascii="方正黑体_GBK" w:eastAsia="方正黑体_GBK" w:hint="eastAsia"/>
                <w:kern w:val="0"/>
                <w:szCs w:val="21"/>
              </w:rPr>
              <w:t>综合评价等级</w:t>
            </w:r>
          </w:p>
        </w:tc>
      </w:tr>
      <w:tr w:rsidR="003D663C" w:rsidTr="00353F31">
        <w:trPr>
          <w:trHeight w:val="725"/>
          <w:jc w:val="center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全面完成合同规定任务，实现预期目标。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综合得分≥</w:t>
            </w: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优</w:t>
            </w:r>
          </w:p>
        </w:tc>
      </w:tr>
      <w:tr w:rsidR="003D663C" w:rsidTr="00353F31">
        <w:trPr>
          <w:trHeight w:val="777"/>
          <w:jc w:val="center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基本完成合同规定任务，基本实现了预期目标。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&gt;</w:t>
            </w:r>
            <w:r>
              <w:rPr>
                <w:rFonts w:hint="eastAsia"/>
                <w:szCs w:val="21"/>
              </w:rPr>
              <w:t>综合得分</w:t>
            </w:r>
            <w:r>
              <w:rPr>
                <w:rFonts w:ascii="宋体" w:hAnsi="宋体" w:hint="eastAsia"/>
                <w:kern w:val="0"/>
                <w:szCs w:val="21"/>
              </w:rPr>
              <w:t>≥</w:t>
            </w: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良</w:t>
            </w:r>
          </w:p>
        </w:tc>
      </w:tr>
      <w:tr w:rsidR="003D663C" w:rsidTr="00353F31">
        <w:trPr>
          <w:trHeight w:val="773"/>
          <w:jc w:val="center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完成部分合同规定任务，与预期目标有一定差距。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&gt;</w:t>
            </w:r>
            <w:r>
              <w:rPr>
                <w:rFonts w:hint="eastAsia"/>
                <w:szCs w:val="21"/>
              </w:rPr>
              <w:t>综合得分</w:t>
            </w:r>
            <w:r>
              <w:rPr>
                <w:rFonts w:ascii="宋体" w:hAnsi="宋体" w:hint="eastAsia"/>
                <w:kern w:val="0"/>
                <w:szCs w:val="21"/>
              </w:rPr>
              <w:t>≥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</w:t>
            </w:r>
          </w:p>
        </w:tc>
      </w:tr>
      <w:tr w:rsidR="003D663C" w:rsidTr="00353F31">
        <w:trPr>
          <w:trHeight w:hRule="exact" w:val="775"/>
          <w:jc w:val="center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bCs/>
                <w:iCs/>
                <w:kern w:val="0"/>
                <w:szCs w:val="21"/>
              </w:rPr>
              <w:t>未按项目合同书规定完成预定的目标、任务。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iCs/>
                <w:kern w:val="0"/>
                <w:szCs w:val="21"/>
              </w:rPr>
              <w:t>综合得分</w:t>
            </w:r>
            <w:r>
              <w:rPr>
                <w:bCs/>
                <w:iCs/>
                <w:kern w:val="0"/>
                <w:szCs w:val="21"/>
              </w:rPr>
              <w:t>&lt;60</w:t>
            </w:r>
            <w:r>
              <w:rPr>
                <w:rFonts w:hint="eastAsia"/>
                <w:bCs/>
                <w:iCs/>
                <w:kern w:val="0"/>
                <w:szCs w:val="21"/>
              </w:rPr>
              <w:t>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3C" w:rsidRDefault="003D663C" w:rsidP="00353F3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iCs/>
                <w:kern w:val="0"/>
                <w:szCs w:val="21"/>
              </w:rPr>
              <w:t>不通过</w:t>
            </w:r>
          </w:p>
        </w:tc>
      </w:tr>
    </w:tbl>
    <w:p w:rsidR="003D663C" w:rsidRDefault="003D663C" w:rsidP="003D663C">
      <w:pPr>
        <w:spacing w:line="360" w:lineRule="auto"/>
        <w:rPr>
          <w:kern w:val="0"/>
          <w:sz w:val="24"/>
        </w:rPr>
      </w:pPr>
      <w:r>
        <w:rPr>
          <w:rFonts w:hAnsi="宋体" w:hint="eastAsia"/>
          <w:sz w:val="24"/>
        </w:rPr>
        <w:t>注：</w:t>
      </w:r>
      <w:r>
        <w:rPr>
          <w:rFonts w:hAnsi="宋体" w:hint="eastAsia"/>
          <w:kern w:val="0"/>
          <w:sz w:val="24"/>
        </w:rPr>
        <w:t>项目验收综合得分</w:t>
      </w:r>
      <w:r>
        <w:rPr>
          <w:kern w:val="0"/>
          <w:sz w:val="24"/>
        </w:rPr>
        <w:t>=</w:t>
      </w:r>
      <w:r>
        <w:rPr>
          <w:rFonts w:hAnsi="宋体" w:hint="eastAsia"/>
          <w:kern w:val="0"/>
          <w:sz w:val="24"/>
        </w:rPr>
        <w:t>项目验收技术专家评分</w:t>
      </w:r>
      <w:r>
        <w:rPr>
          <w:rFonts w:hAnsi="宋体"/>
          <w:kern w:val="0"/>
          <w:sz w:val="24"/>
        </w:rPr>
        <w:t>*80%</w:t>
      </w:r>
      <w:r>
        <w:rPr>
          <w:kern w:val="0"/>
          <w:sz w:val="24"/>
        </w:rPr>
        <w:t>+</w:t>
      </w:r>
      <w:r>
        <w:rPr>
          <w:rFonts w:hAnsi="宋体" w:hint="eastAsia"/>
          <w:kern w:val="0"/>
          <w:sz w:val="24"/>
        </w:rPr>
        <w:t>项目验收财务专家评分</w:t>
      </w:r>
      <w:r>
        <w:rPr>
          <w:rFonts w:hAnsi="宋体"/>
          <w:kern w:val="0"/>
          <w:sz w:val="24"/>
        </w:rPr>
        <w:t>*20%</w:t>
      </w:r>
    </w:p>
    <w:p w:rsidR="003D663C" w:rsidRDefault="003D663C" w:rsidP="003D663C">
      <w:pPr>
        <w:widowControl/>
        <w:snapToGrid w:val="0"/>
        <w:spacing w:before="120" w:after="120" w:line="280" w:lineRule="atLeast"/>
        <w:jc w:val="center"/>
        <w:rPr>
          <w:rFonts w:ascii="方正小标宋_GBK" w:eastAsia="方正小标宋_GBK"/>
          <w:kern w:val="0"/>
          <w:sz w:val="32"/>
          <w:szCs w:val="32"/>
        </w:rPr>
      </w:pPr>
    </w:p>
    <w:p w:rsidR="00D20E22" w:rsidRPr="003D663C" w:rsidRDefault="00D20E22"/>
    <w:sectPr w:rsidR="00D20E22" w:rsidRPr="003D663C" w:rsidSect="003D66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3C"/>
    <w:rsid w:val="003D663C"/>
    <w:rsid w:val="00D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2018-04-28T09:57:00Z</dcterms:created>
  <dcterms:modified xsi:type="dcterms:W3CDTF">2018-04-28T09:57:00Z</dcterms:modified>
</cp:coreProperties>
</file>