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F3A" w:rsidRPr="00E02F9B" w:rsidRDefault="00991F90" w:rsidP="00E02F9B">
      <w:pPr>
        <w:spacing w:line="560" w:lineRule="exact"/>
        <w:rPr>
          <w:rFonts w:ascii="方正黑体简体" w:eastAsia="方正黑体简体" w:hAnsi="Times New Roman" w:cs="Times New Roman"/>
          <w:sz w:val="32"/>
          <w:szCs w:val="32"/>
        </w:rPr>
      </w:pPr>
      <w:bookmarkStart w:id="0" w:name="_GoBack"/>
      <w:bookmarkEnd w:id="0"/>
      <w:r w:rsidRPr="00E02F9B">
        <w:rPr>
          <w:rFonts w:ascii="方正黑体简体" w:eastAsia="方正黑体简体" w:hAnsi="Times New Roman" w:cs="Times New Roman" w:hint="eastAsia"/>
          <w:sz w:val="32"/>
          <w:szCs w:val="32"/>
        </w:rPr>
        <w:t>附件</w:t>
      </w:r>
      <w:r w:rsidR="00E02F9B" w:rsidRPr="00E02F9B">
        <w:rPr>
          <w:rFonts w:ascii="方正黑体简体" w:eastAsia="方正黑体简体" w:hAnsi="Times New Roman" w:cs="Times New Roman" w:hint="eastAsia"/>
          <w:sz w:val="32"/>
          <w:szCs w:val="32"/>
        </w:rPr>
        <w:t>：</w:t>
      </w:r>
    </w:p>
    <w:p w:rsidR="00E55F3A" w:rsidRPr="00E02F9B" w:rsidRDefault="00991F90" w:rsidP="00E02F9B">
      <w:pPr>
        <w:spacing w:line="560" w:lineRule="exact"/>
        <w:jc w:val="center"/>
        <w:rPr>
          <w:rFonts w:ascii="方正小标宋简体" w:eastAsia="方正小标宋简体" w:hAnsi="Times New Roman" w:cs="Times New Roman"/>
          <w:sz w:val="44"/>
          <w:szCs w:val="44"/>
        </w:rPr>
      </w:pPr>
      <w:r w:rsidRPr="00E02F9B">
        <w:rPr>
          <w:rFonts w:ascii="方正小标宋简体" w:eastAsia="方正小标宋简体" w:hAnsi="Times New Roman" w:cs="Times New Roman" w:hint="eastAsia"/>
          <w:sz w:val="44"/>
          <w:szCs w:val="44"/>
        </w:rPr>
        <w:t>“腹膜透析治疗肝衰竭疗效及对炎症细胞因子影响的临床应用”成果简介</w:t>
      </w:r>
    </w:p>
    <w:p w:rsidR="00E55F3A" w:rsidRPr="00E02F9B" w:rsidRDefault="00E55F3A" w:rsidP="00E02F9B">
      <w:pPr>
        <w:spacing w:line="560" w:lineRule="exact"/>
        <w:ind w:firstLineChars="200" w:firstLine="640"/>
        <w:rPr>
          <w:rFonts w:ascii="Times New Roman" w:eastAsia="方正仿宋简体" w:hAnsi="Times New Roman" w:cs="Times New Roman"/>
          <w:sz w:val="32"/>
          <w:szCs w:val="32"/>
        </w:rPr>
      </w:pPr>
    </w:p>
    <w:p w:rsidR="00E55F3A" w:rsidRPr="00E02F9B" w:rsidRDefault="00991F90" w:rsidP="00E02F9B">
      <w:pPr>
        <w:spacing w:line="560" w:lineRule="exact"/>
        <w:ind w:firstLineChars="200" w:firstLine="640"/>
        <w:rPr>
          <w:rFonts w:ascii="方正黑体简体" w:eastAsia="方正黑体简体" w:hAnsi="Times New Roman" w:cs="Times New Roman"/>
          <w:sz w:val="32"/>
          <w:szCs w:val="32"/>
        </w:rPr>
      </w:pPr>
      <w:r w:rsidRPr="00E02F9B">
        <w:rPr>
          <w:rFonts w:ascii="方正黑体简体" w:eastAsia="方正黑体简体" w:hAnsi="Times New Roman" w:cs="Times New Roman" w:hint="eastAsia"/>
          <w:sz w:val="32"/>
          <w:szCs w:val="32"/>
        </w:rPr>
        <w:t>一、成果名称：腹膜透析治疗肝衰竭疗效及对炎症细胞因子影响的临床应用</w:t>
      </w:r>
    </w:p>
    <w:p w:rsidR="00E55F3A" w:rsidRPr="00E02F9B" w:rsidRDefault="00991F90" w:rsidP="00E02F9B">
      <w:pPr>
        <w:spacing w:line="560" w:lineRule="exact"/>
        <w:ind w:firstLineChars="200" w:firstLine="640"/>
        <w:rPr>
          <w:rFonts w:ascii="Times New Roman" w:eastAsia="方正仿宋简体" w:hAnsi="Times New Roman" w:cs="Times New Roman"/>
          <w:sz w:val="32"/>
          <w:szCs w:val="32"/>
        </w:rPr>
      </w:pPr>
      <w:r w:rsidRPr="00E02F9B">
        <w:rPr>
          <w:rFonts w:ascii="Times New Roman" w:eastAsia="方正仿宋简体" w:hAnsi="Times New Roman" w:cs="Times New Roman"/>
          <w:sz w:val="32"/>
          <w:szCs w:val="32"/>
        </w:rPr>
        <w:t>完成人：赵文喜、代建荣、陈红玉、李莉、张小友、艾辉、徐虹、蒋红梅、张丽珠</w:t>
      </w:r>
    </w:p>
    <w:p w:rsidR="00E55F3A" w:rsidRPr="00E02F9B" w:rsidRDefault="00991F90" w:rsidP="00E02F9B">
      <w:pPr>
        <w:spacing w:line="560" w:lineRule="exact"/>
        <w:ind w:firstLineChars="200" w:firstLine="640"/>
        <w:rPr>
          <w:rFonts w:ascii="Times New Roman" w:eastAsia="方正仿宋简体" w:hAnsi="Times New Roman" w:cs="Times New Roman"/>
          <w:sz w:val="32"/>
          <w:szCs w:val="32"/>
        </w:rPr>
      </w:pPr>
      <w:r w:rsidRPr="00E02F9B">
        <w:rPr>
          <w:rFonts w:ascii="Times New Roman" w:eastAsia="方正仿宋简体" w:hAnsi="Times New Roman" w:cs="Times New Roman"/>
          <w:sz w:val="32"/>
          <w:szCs w:val="32"/>
        </w:rPr>
        <w:t>完成单位：楚雄彝族自治州人民医院</w:t>
      </w:r>
    </w:p>
    <w:p w:rsidR="00E55F3A" w:rsidRPr="00E02F9B" w:rsidRDefault="00991F90" w:rsidP="00E02F9B">
      <w:pPr>
        <w:spacing w:line="560" w:lineRule="exact"/>
        <w:ind w:firstLineChars="200" w:firstLine="640"/>
        <w:rPr>
          <w:rFonts w:ascii="Times New Roman" w:eastAsia="方正仿宋简体" w:hAnsi="Times New Roman" w:cs="Times New Roman"/>
          <w:sz w:val="32"/>
          <w:szCs w:val="32"/>
        </w:rPr>
      </w:pPr>
      <w:r w:rsidRPr="00E02F9B">
        <w:rPr>
          <w:rFonts w:ascii="Times New Roman" w:eastAsia="方正仿宋简体" w:hAnsi="Times New Roman" w:cs="Times New Roman"/>
          <w:sz w:val="32"/>
          <w:szCs w:val="32"/>
        </w:rPr>
        <w:t>提名单位：楚雄彝族自治州科学技术局</w:t>
      </w:r>
    </w:p>
    <w:p w:rsidR="00E55F3A" w:rsidRPr="00E02F9B" w:rsidRDefault="00991F90" w:rsidP="00E02F9B">
      <w:pPr>
        <w:spacing w:line="560" w:lineRule="exact"/>
        <w:ind w:firstLineChars="200" w:firstLine="640"/>
        <w:rPr>
          <w:rFonts w:ascii="Times New Roman" w:eastAsia="方正仿宋简体" w:hAnsi="Times New Roman" w:cs="Times New Roman"/>
          <w:sz w:val="32"/>
          <w:szCs w:val="32"/>
        </w:rPr>
      </w:pPr>
      <w:r w:rsidRPr="00E02F9B">
        <w:rPr>
          <w:rFonts w:ascii="Times New Roman" w:eastAsia="方正仿宋简体" w:hAnsi="Times New Roman" w:cs="Times New Roman"/>
          <w:sz w:val="32"/>
          <w:szCs w:val="32"/>
        </w:rPr>
        <w:t>申报类型及等级：</w:t>
      </w:r>
      <w:r w:rsidRPr="00E02F9B">
        <w:rPr>
          <w:rFonts w:ascii="Times New Roman" w:eastAsia="方正仿宋简体" w:hAnsi="Times New Roman" w:cs="Times New Roman"/>
          <w:sz w:val="32"/>
          <w:szCs w:val="32"/>
        </w:rPr>
        <w:t>2024</w:t>
      </w:r>
      <w:r w:rsidRPr="00E02F9B">
        <w:rPr>
          <w:rFonts w:ascii="Times New Roman" w:eastAsia="方正仿宋简体" w:hAnsi="Times New Roman" w:cs="Times New Roman"/>
          <w:sz w:val="32"/>
          <w:szCs w:val="32"/>
        </w:rPr>
        <w:t>年度云南省科学奖励科学技术进步奖（社会公益类）三等奖</w:t>
      </w:r>
    </w:p>
    <w:p w:rsidR="00E55F3A" w:rsidRPr="00E02F9B" w:rsidRDefault="00991F90" w:rsidP="00E02F9B">
      <w:pPr>
        <w:spacing w:line="560" w:lineRule="exact"/>
        <w:ind w:firstLineChars="200" w:firstLine="640"/>
        <w:rPr>
          <w:rFonts w:ascii="方正黑体简体" w:eastAsia="方正黑体简体" w:hAnsi="Times New Roman" w:cs="Times New Roman"/>
          <w:sz w:val="32"/>
          <w:szCs w:val="32"/>
        </w:rPr>
      </w:pPr>
      <w:r w:rsidRPr="00E02F9B">
        <w:rPr>
          <w:rFonts w:ascii="方正黑体简体" w:eastAsia="方正黑体简体" w:hAnsi="Times New Roman" w:cs="Times New Roman" w:hint="eastAsia"/>
          <w:sz w:val="32"/>
          <w:szCs w:val="32"/>
        </w:rPr>
        <w:t>二、项目简介：</w:t>
      </w:r>
    </w:p>
    <w:p w:rsidR="00E55F3A" w:rsidRPr="00E02F9B" w:rsidRDefault="00991F90" w:rsidP="00E02F9B">
      <w:pPr>
        <w:spacing w:line="560" w:lineRule="exact"/>
        <w:ind w:firstLineChars="200" w:firstLine="640"/>
        <w:rPr>
          <w:rFonts w:ascii="Times New Roman" w:eastAsia="方正仿宋简体" w:hAnsi="Times New Roman" w:cs="Times New Roman"/>
          <w:sz w:val="32"/>
          <w:szCs w:val="32"/>
        </w:rPr>
      </w:pPr>
      <w:r w:rsidRPr="00E02F9B">
        <w:rPr>
          <w:rFonts w:ascii="Times New Roman" w:eastAsia="方正仿宋简体" w:hAnsi="Times New Roman" w:cs="Times New Roman"/>
          <w:sz w:val="32"/>
          <w:szCs w:val="32"/>
        </w:rPr>
        <w:t>肝功能衰竭（</w:t>
      </w:r>
      <w:r w:rsidRPr="00E02F9B">
        <w:rPr>
          <w:rFonts w:ascii="Times New Roman" w:eastAsia="方正仿宋简体" w:hAnsi="Times New Roman" w:cs="Times New Roman"/>
          <w:sz w:val="32"/>
          <w:szCs w:val="32"/>
        </w:rPr>
        <w:t>liver failure</w:t>
      </w:r>
      <w:r w:rsidRPr="00E02F9B">
        <w:rPr>
          <w:rFonts w:ascii="Times New Roman" w:eastAsia="方正仿宋简体" w:hAnsi="Times New Roman" w:cs="Times New Roman"/>
          <w:sz w:val="32"/>
          <w:szCs w:val="32"/>
        </w:rPr>
        <w:t>）是各种病因导致肝细胞坏死和再生受抑制的复杂病理生理过程，以黄疸、凝血功能障碍、肝肾综合征、肝性脑病、腹水等为主要表现的严重肝病症候群。其病死率极高。目前肝衰竭的内科治疗尚缺乏特效药物和手段。国内外采用肝替代治疗方法主要是人工肝或施行肝移植。人工肝需要有相应的设备及材料，实施起来较繁琐，且费用昂贵。而肝移植因供肝来源受限，难于推广应用。鉴于此，需探索寻找更多的治疗方法，使患者有更多的治疗选择模式。腹膜透析</w:t>
      </w:r>
      <w:r w:rsidRPr="00E02F9B">
        <w:rPr>
          <w:rFonts w:ascii="Times New Roman" w:eastAsia="方正仿宋简体" w:hAnsi="Times New Roman" w:cs="Times New Roman"/>
          <w:sz w:val="32"/>
          <w:szCs w:val="32"/>
        </w:rPr>
        <w:t>(peritoneal dialysis,PD)</w:t>
      </w:r>
      <w:r w:rsidRPr="00E02F9B">
        <w:rPr>
          <w:rFonts w:ascii="Times New Roman" w:eastAsia="方正仿宋简体" w:hAnsi="Times New Roman" w:cs="Times New Roman"/>
          <w:sz w:val="32"/>
          <w:szCs w:val="32"/>
        </w:rPr>
        <w:t>为血液净化的范畴，本研究利用腹膜作为半渗透膜，将透析液经导管灌入腹膜腔，通过腹膜透析液的更换，清除由于肝衰竭导致体内潴留的各种毒素、炎症介质及细胞因子，并减少</w:t>
      </w:r>
      <w:r w:rsidRPr="00E02F9B">
        <w:rPr>
          <w:rFonts w:ascii="Times New Roman" w:eastAsia="方正仿宋简体" w:hAnsi="Times New Roman" w:cs="Times New Roman"/>
          <w:sz w:val="32"/>
          <w:szCs w:val="32"/>
        </w:rPr>
        <w:lastRenderedPageBreak/>
        <w:t>腹水的生成。目前国内外仅有少数慢性终末期肾脏病合并慢性肝病或是肝硬化的患者使用了</w:t>
      </w:r>
      <w:r w:rsidRPr="00E02F9B">
        <w:rPr>
          <w:rFonts w:ascii="Times New Roman" w:eastAsia="方正仿宋简体" w:hAnsi="Times New Roman" w:cs="Times New Roman"/>
          <w:sz w:val="32"/>
          <w:szCs w:val="32"/>
        </w:rPr>
        <w:t xml:space="preserve"> PD </w:t>
      </w:r>
      <w:r w:rsidRPr="00E02F9B">
        <w:rPr>
          <w:rFonts w:ascii="Times New Roman" w:eastAsia="方正仿宋简体" w:hAnsi="Times New Roman" w:cs="Times New Roman"/>
          <w:sz w:val="32"/>
          <w:szCs w:val="32"/>
        </w:rPr>
        <w:t>治疗，或是肝移植后伴随慢性终末期肾病的儿童患者使用了</w:t>
      </w:r>
      <w:r w:rsidRPr="00E02F9B">
        <w:rPr>
          <w:rFonts w:ascii="Times New Roman" w:eastAsia="方正仿宋简体" w:hAnsi="Times New Roman" w:cs="Times New Roman"/>
          <w:sz w:val="32"/>
          <w:szCs w:val="32"/>
        </w:rPr>
        <w:t xml:space="preserve"> PD</w:t>
      </w:r>
      <w:r w:rsidRPr="00E02F9B">
        <w:rPr>
          <w:rFonts w:ascii="Times New Roman" w:eastAsia="方正仿宋简体" w:hAnsi="Times New Roman" w:cs="Times New Roman"/>
          <w:sz w:val="32"/>
          <w:szCs w:val="32"/>
        </w:rPr>
        <w:t>。而肾功能正常仅因肝衰竭使用</w:t>
      </w:r>
      <w:r w:rsidRPr="00E02F9B">
        <w:rPr>
          <w:rFonts w:ascii="Times New Roman" w:eastAsia="方正仿宋简体" w:hAnsi="Times New Roman" w:cs="Times New Roman"/>
          <w:sz w:val="32"/>
          <w:szCs w:val="32"/>
        </w:rPr>
        <w:t xml:space="preserve"> PD </w:t>
      </w:r>
      <w:r w:rsidRPr="00E02F9B">
        <w:rPr>
          <w:rFonts w:ascii="Times New Roman" w:eastAsia="方正仿宋简体" w:hAnsi="Times New Roman" w:cs="Times New Roman"/>
          <w:sz w:val="32"/>
          <w:szCs w:val="32"/>
        </w:rPr>
        <w:t>作为人工肝的替代治疗方式的案例国内外尚无人报道。因此开展</w:t>
      </w:r>
      <w:r w:rsidRPr="00E02F9B">
        <w:rPr>
          <w:rFonts w:ascii="Times New Roman" w:eastAsia="方正仿宋简体" w:hAnsi="Times New Roman" w:cs="Times New Roman"/>
          <w:sz w:val="32"/>
          <w:szCs w:val="32"/>
        </w:rPr>
        <w:t>PD</w:t>
      </w:r>
      <w:r w:rsidRPr="00E02F9B">
        <w:rPr>
          <w:rFonts w:ascii="Times New Roman" w:eastAsia="方正仿宋简体" w:hAnsi="Times New Roman" w:cs="Times New Roman"/>
          <w:sz w:val="32"/>
          <w:szCs w:val="32"/>
        </w:rPr>
        <w:t>治疗肝衰竭具有十分重要的意义。</w:t>
      </w:r>
    </w:p>
    <w:p w:rsidR="00E55F3A" w:rsidRPr="00E02F9B" w:rsidRDefault="00991F90" w:rsidP="00E02F9B">
      <w:pPr>
        <w:spacing w:line="560" w:lineRule="exact"/>
        <w:ind w:firstLineChars="200" w:firstLine="640"/>
        <w:rPr>
          <w:rFonts w:ascii="Times New Roman" w:eastAsia="方正仿宋简体" w:hAnsi="Times New Roman" w:cs="Times New Roman"/>
          <w:sz w:val="32"/>
          <w:szCs w:val="32"/>
        </w:rPr>
      </w:pPr>
      <w:r w:rsidRPr="00E02F9B">
        <w:rPr>
          <w:rFonts w:ascii="Times New Roman" w:eastAsia="方正仿宋简体" w:hAnsi="Times New Roman" w:cs="Times New Roman"/>
          <w:sz w:val="32"/>
          <w:szCs w:val="32"/>
        </w:rPr>
        <w:t>该项目在楚雄彝族自治州人民医院院级资金资助下，历时</w:t>
      </w:r>
      <w:r w:rsidRPr="00E02F9B">
        <w:rPr>
          <w:rFonts w:ascii="Times New Roman" w:eastAsia="方正仿宋简体" w:hAnsi="Times New Roman" w:cs="Times New Roman"/>
          <w:sz w:val="32"/>
          <w:szCs w:val="32"/>
        </w:rPr>
        <w:t>7</w:t>
      </w:r>
      <w:r w:rsidRPr="00E02F9B">
        <w:rPr>
          <w:rFonts w:ascii="Times New Roman" w:eastAsia="方正仿宋简体" w:hAnsi="Times New Roman" w:cs="Times New Roman"/>
          <w:sz w:val="32"/>
          <w:szCs w:val="32"/>
        </w:rPr>
        <w:t>年，围绕楚雄彝族自治州人民医院收住入院的肝衰竭患者采用腹膜透析（</w:t>
      </w:r>
      <w:r w:rsidRPr="00E02F9B">
        <w:rPr>
          <w:rFonts w:ascii="Times New Roman" w:eastAsia="方正仿宋简体" w:hAnsi="Times New Roman" w:cs="Times New Roman"/>
          <w:sz w:val="32"/>
          <w:szCs w:val="32"/>
        </w:rPr>
        <w:t>PD</w:t>
      </w:r>
      <w:r w:rsidRPr="00E02F9B">
        <w:rPr>
          <w:rFonts w:ascii="Times New Roman" w:eastAsia="方正仿宋简体" w:hAnsi="Times New Roman" w:cs="Times New Roman"/>
          <w:sz w:val="32"/>
          <w:szCs w:val="32"/>
        </w:rPr>
        <w:t>）及非生物型人工肝（</w:t>
      </w:r>
      <w:r w:rsidRPr="00E02F9B">
        <w:rPr>
          <w:rFonts w:ascii="Times New Roman" w:eastAsia="方正仿宋简体" w:hAnsi="Times New Roman" w:cs="Times New Roman"/>
          <w:sz w:val="32"/>
          <w:szCs w:val="32"/>
        </w:rPr>
        <w:t>PE</w:t>
      </w:r>
      <w:r w:rsidRPr="00E02F9B">
        <w:rPr>
          <w:rFonts w:ascii="Times New Roman" w:eastAsia="方正仿宋简体" w:hAnsi="Times New Roman" w:cs="Times New Roman"/>
          <w:sz w:val="32"/>
          <w:szCs w:val="32"/>
        </w:rPr>
        <w:t>）治疗，并对比其两组患者的临床疗效及对炎症细胞因子的影响进行了系列深入研究，取得了一批原创性成果。</w:t>
      </w:r>
    </w:p>
    <w:p w:rsidR="00E55F3A" w:rsidRPr="00E02F9B" w:rsidRDefault="00991F90" w:rsidP="00E02F9B">
      <w:pPr>
        <w:spacing w:line="560" w:lineRule="exact"/>
        <w:ind w:firstLineChars="200" w:firstLine="640"/>
        <w:rPr>
          <w:rFonts w:ascii="方正黑体简体" w:eastAsia="方正黑体简体" w:hAnsi="Times New Roman" w:cs="Times New Roman"/>
          <w:sz w:val="32"/>
          <w:szCs w:val="32"/>
        </w:rPr>
      </w:pPr>
      <w:r w:rsidRPr="00E02F9B">
        <w:rPr>
          <w:rFonts w:ascii="方正黑体简体" w:eastAsia="方正黑体简体" w:hAnsi="Times New Roman" w:cs="Times New Roman" w:hint="eastAsia"/>
          <w:sz w:val="32"/>
          <w:szCs w:val="32"/>
        </w:rPr>
        <w:t>三、主要完成单位及完成人情况</w:t>
      </w:r>
    </w:p>
    <w:p w:rsidR="00E55F3A" w:rsidRPr="00E02F9B" w:rsidRDefault="00991F90" w:rsidP="00E02F9B">
      <w:pPr>
        <w:spacing w:line="560" w:lineRule="exact"/>
        <w:ind w:firstLineChars="200" w:firstLine="640"/>
        <w:rPr>
          <w:rFonts w:ascii="方正楷体简体" w:eastAsia="方正楷体简体" w:hAnsi="Times New Roman" w:cs="Times New Roman"/>
          <w:sz w:val="32"/>
          <w:szCs w:val="32"/>
        </w:rPr>
      </w:pPr>
      <w:r w:rsidRPr="00E02F9B">
        <w:rPr>
          <w:rFonts w:ascii="方正楷体简体" w:eastAsia="方正楷体简体" w:hAnsi="Times New Roman" w:cs="Times New Roman" w:hint="eastAsia"/>
          <w:sz w:val="32"/>
          <w:szCs w:val="32"/>
        </w:rPr>
        <w:t>（一）主要完成单位</w:t>
      </w:r>
    </w:p>
    <w:p w:rsidR="00E55F3A" w:rsidRPr="00E02F9B" w:rsidRDefault="00991F90" w:rsidP="00E02F9B">
      <w:pPr>
        <w:spacing w:line="560" w:lineRule="exact"/>
        <w:ind w:firstLineChars="200" w:firstLine="640"/>
        <w:rPr>
          <w:rFonts w:ascii="Times New Roman" w:eastAsia="方正仿宋简体" w:hAnsi="Times New Roman" w:cs="Times New Roman"/>
          <w:sz w:val="32"/>
          <w:szCs w:val="32"/>
        </w:rPr>
      </w:pPr>
      <w:r w:rsidRPr="00E02F9B">
        <w:rPr>
          <w:rFonts w:ascii="Times New Roman" w:eastAsia="方正仿宋简体" w:hAnsi="Times New Roman" w:cs="Times New Roman"/>
          <w:sz w:val="32"/>
          <w:szCs w:val="32"/>
        </w:rPr>
        <w:t>楚雄彝族自治州人民医院</w:t>
      </w:r>
    </w:p>
    <w:p w:rsidR="00E55F3A" w:rsidRPr="00E02F9B" w:rsidRDefault="00991F90" w:rsidP="00E02F9B">
      <w:pPr>
        <w:spacing w:line="560" w:lineRule="exact"/>
        <w:ind w:firstLineChars="200" w:firstLine="640"/>
        <w:rPr>
          <w:rFonts w:ascii="方正楷体简体" w:eastAsia="方正楷体简体" w:hAnsi="Times New Roman" w:cs="Times New Roman"/>
          <w:sz w:val="32"/>
          <w:szCs w:val="32"/>
        </w:rPr>
      </w:pPr>
      <w:r w:rsidRPr="00E02F9B">
        <w:rPr>
          <w:rFonts w:ascii="方正楷体简体" w:eastAsia="方正楷体简体" w:hAnsi="Times New Roman" w:cs="Times New Roman"/>
          <w:sz w:val="32"/>
          <w:szCs w:val="32"/>
        </w:rPr>
        <w:t>（二）主要完成人</w:t>
      </w:r>
    </w:p>
    <w:p w:rsidR="00E55F3A" w:rsidRPr="00E02F9B" w:rsidRDefault="00991F90" w:rsidP="00E02F9B">
      <w:pPr>
        <w:spacing w:line="560" w:lineRule="exact"/>
        <w:ind w:firstLineChars="200" w:firstLine="640"/>
        <w:rPr>
          <w:rFonts w:ascii="Times New Roman" w:eastAsia="方正仿宋简体" w:hAnsi="Times New Roman" w:cs="Times New Roman"/>
          <w:sz w:val="32"/>
          <w:szCs w:val="32"/>
        </w:rPr>
      </w:pPr>
      <w:r w:rsidRPr="00E02F9B">
        <w:rPr>
          <w:rFonts w:ascii="Times New Roman" w:eastAsia="方正仿宋简体" w:hAnsi="Times New Roman" w:cs="Times New Roman"/>
          <w:sz w:val="32"/>
          <w:szCs w:val="32"/>
        </w:rPr>
        <w:t>第一完成人：赵文喜，项目主持人，负责项目策划、申报，项目主要研究内容的主要完成人；</w:t>
      </w:r>
    </w:p>
    <w:p w:rsidR="00E55F3A" w:rsidRPr="00E02F9B" w:rsidRDefault="00991F90" w:rsidP="00E02F9B">
      <w:pPr>
        <w:spacing w:line="560" w:lineRule="exact"/>
        <w:ind w:firstLineChars="200" w:firstLine="640"/>
        <w:rPr>
          <w:rFonts w:ascii="Times New Roman" w:eastAsia="方正仿宋简体" w:hAnsi="Times New Roman" w:cs="Times New Roman"/>
          <w:sz w:val="32"/>
          <w:szCs w:val="32"/>
        </w:rPr>
      </w:pPr>
      <w:r w:rsidRPr="00E02F9B">
        <w:rPr>
          <w:rFonts w:ascii="Times New Roman" w:eastAsia="方正仿宋简体" w:hAnsi="Times New Roman" w:cs="Times New Roman"/>
          <w:sz w:val="32"/>
          <w:szCs w:val="32"/>
        </w:rPr>
        <w:t>第二完成人：代建荣，参与课题设计、实施，参与查阅文献及课题总结；</w:t>
      </w:r>
    </w:p>
    <w:p w:rsidR="00E55F3A" w:rsidRPr="00E02F9B" w:rsidRDefault="00991F90" w:rsidP="00E02F9B">
      <w:pPr>
        <w:spacing w:line="560" w:lineRule="exact"/>
        <w:ind w:firstLineChars="200" w:firstLine="640"/>
        <w:rPr>
          <w:rFonts w:ascii="Times New Roman" w:eastAsia="方正仿宋简体" w:hAnsi="Times New Roman" w:cs="Times New Roman"/>
          <w:sz w:val="32"/>
          <w:szCs w:val="32"/>
        </w:rPr>
      </w:pPr>
      <w:r w:rsidRPr="00E02F9B">
        <w:rPr>
          <w:rFonts w:ascii="Times New Roman" w:eastAsia="方正仿宋简体" w:hAnsi="Times New Roman" w:cs="Times New Roman"/>
          <w:sz w:val="32"/>
          <w:szCs w:val="32"/>
        </w:rPr>
        <w:t>第三完成人：陈红玉，参与查阅文献及课题总结；</w:t>
      </w:r>
    </w:p>
    <w:p w:rsidR="00E55F3A" w:rsidRPr="00E02F9B" w:rsidRDefault="00991F90" w:rsidP="00E02F9B">
      <w:pPr>
        <w:spacing w:line="560" w:lineRule="exact"/>
        <w:ind w:firstLineChars="200" w:firstLine="640"/>
        <w:rPr>
          <w:rFonts w:ascii="Times New Roman" w:eastAsia="方正仿宋简体" w:hAnsi="Times New Roman" w:cs="Times New Roman"/>
          <w:sz w:val="32"/>
          <w:szCs w:val="32"/>
        </w:rPr>
      </w:pPr>
      <w:r w:rsidRPr="00E02F9B">
        <w:rPr>
          <w:rFonts w:ascii="Times New Roman" w:eastAsia="方正仿宋简体" w:hAnsi="Times New Roman" w:cs="Times New Roman"/>
          <w:sz w:val="32"/>
          <w:szCs w:val="32"/>
        </w:rPr>
        <w:t>第四完成人：李莉，参与课题设计及实施。查阅及翻译文献，课题总结；</w:t>
      </w:r>
    </w:p>
    <w:p w:rsidR="00E55F3A" w:rsidRPr="00E02F9B" w:rsidRDefault="00991F90" w:rsidP="00E02F9B">
      <w:pPr>
        <w:spacing w:line="560" w:lineRule="exact"/>
        <w:ind w:firstLineChars="200" w:firstLine="640"/>
        <w:rPr>
          <w:rFonts w:ascii="Times New Roman" w:eastAsia="方正仿宋简体" w:hAnsi="Times New Roman" w:cs="Times New Roman"/>
          <w:sz w:val="32"/>
          <w:szCs w:val="32"/>
        </w:rPr>
      </w:pPr>
      <w:r w:rsidRPr="00E02F9B">
        <w:rPr>
          <w:rFonts w:ascii="Times New Roman" w:eastAsia="方正仿宋简体" w:hAnsi="Times New Roman" w:cs="Times New Roman"/>
          <w:sz w:val="32"/>
          <w:szCs w:val="32"/>
        </w:rPr>
        <w:t>第五完成人：张小友，数据收集，统计数据，参与课题总结；</w:t>
      </w:r>
    </w:p>
    <w:p w:rsidR="00E55F3A" w:rsidRPr="00E02F9B" w:rsidRDefault="00991F90" w:rsidP="00E02F9B">
      <w:pPr>
        <w:spacing w:line="560" w:lineRule="exact"/>
        <w:ind w:firstLineChars="200" w:firstLine="640"/>
        <w:rPr>
          <w:rFonts w:ascii="Times New Roman" w:eastAsia="方正仿宋简体" w:hAnsi="Times New Roman" w:cs="Times New Roman"/>
          <w:sz w:val="32"/>
          <w:szCs w:val="32"/>
        </w:rPr>
      </w:pPr>
      <w:r w:rsidRPr="00E02F9B">
        <w:rPr>
          <w:rFonts w:ascii="Times New Roman" w:eastAsia="方正仿宋简体" w:hAnsi="Times New Roman" w:cs="Times New Roman"/>
          <w:sz w:val="32"/>
          <w:szCs w:val="32"/>
        </w:rPr>
        <w:t>第六完成人：艾辉，</w:t>
      </w:r>
      <w:r w:rsidRPr="00E02F9B">
        <w:rPr>
          <w:rFonts w:ascii="Times New Roman" w:eastAsia="方正仿宋简体" w:hAnsi="Times New Roman" w:cs="Times New Roman"/>
          <w:sz w:val="32"/>
          <w:szCs w:val="32"/>
        </w:rPr>
        <w:t xml:space="preserve"> </w:t>
      </w:r>
      <w:r w:rsidRPr="00E02F9B">
        <w:rPr>
          <w:rFonts w:ascii="Times New Roman" w:eastAsia="方正仿宋简体" w:hAnsi="Times New Roman" w:cs="Times New Roman"/>
          <w:sz w:val="32"/>
          <w:szCs w:val="32"/>
        </w:rPr>
        <w:t>参与课题设计、组织实施，参与课题总结。申报发明专利和技术成果应用；</w:t>
      </w:r>
    </w:p>
    <w:p w:rsidR="00E55F3A" w:rsidRPr="00E02F9B" w:rsidRDefault="00991F90" w:rsidP="00E02F9B">
      <w:pPr>
        <w:spacing w:line="560" w:lineRule="exact"/>
        <w:ind w:firstLineChars="200" w:firstLine="640"/>
        <w:rPr>
          <w:rFonts w:ascii="Times New Roman" w:eastAsia="方正仿宋简体" w:hAnsi="Times New Roman" w:cs="Times New Roman"/>
          <w:sz w:val="32"/>
          <w:szCs w:val="32"/>
        </w:rPr>
      </w:pPr>
      <w:r w:rsidRPr="00E02F9B">
        <w:rPr>
          <w:rFonts w:ascii="Times New Roman" w:eastAsia="方正仿宋简体" w:hAnsi="Times New Roman" w:cs="Times New Roman"/>
          <w:sz w:val="32"/>
          <w:szCs w:val="32"/>
        </w:rPr>
        <w:lastRenderedPageBreak/>
        <w:t>第七完成人：徐虹，参与组织实施，数据整理，参与课题总结，负责项目协调工作；</w:t>
      </w:r>
    </w:p>
    <w:p w:rsidR="00E55F3A" w:rsidRPr="00E02F9B" w:rsidRDefault="00991F90" w:rsidP="00E02F9B">
      <w:pPr>
        <w:spacing w:line="560" w:lineRule="exact"/>
        <w:ind w:firstLineChars="200" w:firstLine="640"/>
        <w:rPr>
          <w:rFonts w:ascii="Times New Roman" w:eastAsia="方正仿宋简体" w:hAnsi="Times New Roman" w:cs="Times New Roman"/>
          <w:sz w:val="32"/>
          <w:szCs w:val="32"/>
        </w:rPr>
      </w:pPr>
      <w:r w:rsidRPr="00E02F9B">
        <w:rPr>
          <w:rFonts w:ascii="Times New Roman" w:eastAsia="方正仿宋简体" w:hAnsi="Times New Roman" w:cs="Times New Roman"/>
          <w:sz w:val="32"/>
          <w:szCs w:val="32"/>
        </w:rPr>
        <w:t>第八完成人：蒋红梅，参与课题实施，数据收集，参与课题总结，技术成果推广应用；</w:t>
      </w:r>
    </w:p>
    <w:p w:rsidR="00E55F3A" w:rsidRPr="00E02F9B" w:rsidRDefault="00991F90" w:rsidP="00E02F9B">
      <w:pPr>
        <w:spacing w:line="560" w:lineRule="exact"/>
        <w:ind w:firstLineChars="200" w:firstLine="640"/>
        <w:rPr>
          <w:rFonts w:ascii="Times New Roman" w:eastAsia="方正仿宋简体" w:hAnsi="Times New Roman" w:cs="Times New Roman"/>
          <w:sz w:val="32"/>
          <w:szCs w:val="32"/>
        </w:rPr>
      </w:pPr>
      <w:r w:rsidRPr="00E02F9B">
        <w:rPr>
          <w:rFonts w:ascii="Times New Roman" w:eastAsia="方正仿宋简体" w:hAnsi="Times New Roman" w:cs="Times New Roman"/>
          <w:sz w:val="32"/>
          <w:szCs w:val="32"/>
        </w:rPr>
        <w:t>第九完成人：张丽珠，参与课题设计，参与课题实施，数据收集及课题总结。</w:t>
      </w:r>
    </w:p>
    <w:p w:rsidR="00E55F3A" w:rsidRPr="00E02F9B" w:rsidRDefault="00991F90" w:rsidP="00E02F9B">
      <w:pPr>
        <w:spacing w:line="560" w:lineRule="exact"/>
        <w:ind w:firstLineChars="200" w:firstLine="640"/>
        <w:rPr>
          <w:rFonts w:ascii="Times New Roman" w:eastAsia="方正仿宋简体" w:hAnsi="Times New Roman" w:cs="Times New Roman"/>
          <w:sz w:val="32"/>
          <w:szCs w:val="32"/>
        </w:rPr>
      </w:pPr>
      <w:r w:rsidRPr="00E02F9B">
        <w:rPr>
          <w:rFonts w:ascii="Times New Roman" w:eastAsia="方正仿宋简体" w:hAnsi="Times New Roman" w:cs="Times New Roman"/>
          <w:sz w:val="32"/>
          <w:szCs w:val="32"/>
        </w:rPr>
        <w:t>所有排名的成果完成人参与了项目研究，合作时间为</w:t>
      </w:r>
      <w:r w:rsidRPr="00E02F9B">
        <w:rPr>
          <w:rFonts w:ascii="Times New Roman" w:eastAsia="方正仿宋简体" w:hAnsi="Times New Roman" w:cs="Times New Roman"/>
          <w:sz w:val="32"/>
          <w:szCs w:val="32"/>
        </w:rPr>
        <w:t>2016</w:t>
      </w:r>
      <w:r w:rsidRPr="00E02F9B">
        <w:rPr>
          <w:rFonts w:ascii="Times New Roman" w:eastAsia="方正仿宋简体" w:hAnsi="Times New Roman" w:cs="Times New Roman"/>
          <w:sz w:val="32"/>
          <w:szCs w:val="32"/>
        </w:rPr>
        <w:t>年至</w:t>
      </w:r>
      <w:r w:rsidRPr="00E02F9B">
        <w:rPr>
          <w:rFonts w:ascii="Times New Roman" w:eastAsia="方正仿宋简体" w:hAnsi="Times New Roman" w:cs="Times New Roman"/>
          <w:sz w:val="32"/>
          <w:szCs w:val="32"/>
        </w:rPr>
        <w:t>2022</w:t>
      </w:r>
      <w:r w:rsidRPr="00E02F9B">
        <w:rPr>
          <w:rFonts w:ascii="Times New Roman" w:eastAsia="方正仿宋简体" w:hAnsi="Times New Roman" w:cs="Times New Roman"/>
          <w:sz w:val="32"/>
          <w:szCs w:val="32"/>
        </w:rPr>
        <w:t>年。</w:t>
      </w:r>
    </w:p>
    <w:p w:rsidR="00E55F3A" w:rsidRDefault="00E55F3A" w:rsidP="00E02F9B">
      <w:pPr>
        <w:pStyle w:val="21"/>
        <w:ind w:firstLine="424"/>
        <w:rPr>
          <w:lang w:eastAsia="zh-CN"/>
        </w:rPr>
      </w:pPr>
    </w:p>
    <w:p w:rsidR="00E55F3A" w:rsidRPr="00E02F9B" w:rsidRDefault="00991F90" w:rsidP="00E02F9B">
      <w:pPr>
        <w:numPr>
          <w:ilvl w:val="0"/>
          <w:numId w:val="1"/>
        </w:numPr>
        <w:ind w:firstLineChars="200" w:firstLine="640"/>
        <w:rPr>
          <w:rFonts w:ascii="方正黑体简体" w:eastAsia="方正黑体简体" w:hAnsi="黑体" w:cs="黑体"/>
          <w:sz w:val="32"/>
          <w:szCs w:val="32"/>
        </w:rPr>
      </w:pPr>
      <w:r w:rsidRPr="00E02F9B">
        <w:rPr>
          <w:rFonts w:ascii="方正黑体简体" w:eastAsia="方正黑体简体" w:hAnsi="仿宋" w:cs="仿宋" w:hint="eastAsia"/>
          <w:bCs/>
          <w:sz w:val="32"/>
          <w:szCs w:val="32"/>
        </w:rPr>
        <w:t>代表性论文目录</w:t>
      </w:r>
      <w:r w:rsidRPr="00E02F9B">
        <w:rPr>
          <w:rFonts w:ascii="方正黑体简体" w:eastAsia="方正黑体简体" w:hAnsi="黑体" w:cs="黑体" w:hint="eastAsia"/>
          <w:sz w:val="32"/>
          <w:szCs w:val="32"/>
        </w:rPr>
        <w:t>：</w:t>
      </w:r>
    </w:p>
    <w:tbl>
      <w:tblPr>
        <w:tblW w:w="9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707"/>
        <w:gridCol w:w="1054"/>
        <w:gridCol w:w="1063"/>
        <w:gridCol w:w="3666"/>
        <w:gridCol w:w="1207"/>
        <w:gridCol w:w="1033"/>
      </w:tblGrid>
      <w:tr w:rsidR="00E55F3A" w:rsidRPr="00E02F9B">
        <w:trPr>
          <w:trHeight w:val="613"/>
        </w:trPr>
        <w:tc>
          <w:tcPr>
            <w:tcW w:w="420"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jc w:val="center"/>
              <w:rPr>
                <w:rFonts w:ascii="Times New Roman" w:eastAsia="方正仿宋简体" w:hAnsi="Times New Roman" w:cs="Times New Roman"/>
                <w:color w:val="000000"/>
                <w:sz w:val="22"/>
                <w:szCs w:val="21"/>
              </w:rPr>
            </w:pPr>
            <w:r w:rsidRPr="00E02F9B">
              <w:rPr>
                <w:rFonts w:ascii="Times New Roman" w:eastAsia="方正仿宋简体" w:hAnsi="Times New Roman" w:cs="Times New Roman"/>
                <w:color w:val="000000"/>
                <w:sz w:val="22"/>
                <w:szCs w:val="21"/>
              </w:rPr>
              <w:t>序号</w:t>
            </w:r>
          </w:p>
        </w:tc>
        <w:tc>
          <w:tcPr>
            <w:tcW w:w="707"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jc w:val="center"/>
              <w:rPr>
                <w:rFonts w:ascii="Times New Roman" w:eastAsia="方正仿宋简体" w:hAnsi="Times New Roman" w:cs="Times New Roman"/>
                <w:color w:val="000000"/>
                <w:sz w:val="22"/>
                <w:szCs w:val="21"/>
              </w:rPr>
            </w:pPr>
            <w:r w:rsidRPr="00E02F9B">
              <w:rPr>
                <w:rFonts w:ascii="Times New Roman" w:eastAsia="方正仿宋简体" w:hAnsi="Times New Roman" w:cs="Times New Roman"/>
                <w:color w:val="000000"/>
                <w:sz w:val="22"/>
                <w:szCs w:val="21"/>
              </w:rPr>
              <w:t>合作方式</w:t>
            </w:r>
          </w:p>
        </w:tc>
        <w:tc>
          <w:tcPr>
            <w:tcW w:w="1054"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jc w:val="center"/>
              <w:rPr>
                <w:rFonts w:ascii="Times New Roman" w:eastAsia="方正仿宋简体" w:hAnsi="Times New Roman" w:cs="Times New Roman"/>
                <w:color w:val="000000"/>
                <w:sz w:val="22"/>
                <w:szCs w:val="21"/>
              </w:rPr>
            </w:pPr>
            <w:r w:rsidRPr="00E02F9B">
              <w:rPr>
                <w:rFonts w:ascii="Times New Roman" w:eastAsia="方正仿宋简体" w:hAnsi="Times New Roman" w:cs="Times New Roman"/>
                <w:color w:val="000000"/>
                <w:sz w:val="22"/>
                <w:szCs w:val="21"/>
              </w:rPr>
              <w:t>合作者</w:t>
            </w:r>
          </w:p>
        </w:tc>
        <w:tc>
          <w:tcPr>
            <w:tcW w:w="1063"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jc w:val="center"/>
              <w:rPr>
                <w:rFonts w:ascii="Times New Roman" w:eastAsia="方正仿宋简体" w:hAnsi="Times New Roman" w:cs="Times New Roman"/>
                <w:color w:val="000000"/>
                <w:sz w:val="22"/>
                <w:szCs w:val="21"/>
              </w:rPr>
            </w:pPr>
            <w:r w:rsidRPr="00E02F9B">
              <w:rPr>
                <w:rFonts w:ascii="Times New Roman" w:eastAsia="方正仿宋简体" w:hAnsi="Times New Roman" w:cs="Times New Roman"/>
                <w:color w:val="000000"/>
                <w:sz w:val="22"/>
                <w:szCs w:val="21"/>
              </w:rPr>
              <w:t>合作</w:t>
            </w:r>
          </w:p>
          <w:p w:rsidR="00E55F3A" w:rsidRPr="00E02F9B" w:rsidRDefault="00991F90" w:rsidP="00E02F9B">
            <w:pPr>
              <w:spacing w:line="320" w:lineRule="exact"/>
              <w:jc w:val="center"/>
              <w:rPr>
                <w:rFonts w:ascii="Times New Roman" w:eastAsia="方正仿宋简体" w:hAnsi="Times New Roman" w:cs="Times New Roman"/>
                <w:color w:val="000000"/>
                <w:sz w:val="22"/>
                <w:szCs w:val="21"/>
              </w:rPr>
            </w:pPr>
            <w:r w:rsidRPr="00E02F9B">
              <w:rPr>
                <w:rFonts w:ascii="Times New Roman" w:eastAsia="方正仿宋简体" w:hAnsi="Times New Roman" w:cs="Times New Roman"/>
                <w:color w:val="000000"/>
                <w:sz w:val="22"/>
                <w:szCs w:val="21"/>
              </w:rPr>
              <w:t>时间</w:t>
            </w:r>
          </w:p>
        </w:tc>
        <w:tc>
          <w:tcPr>
            <w:tcW w:w="3666"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jc w:val="center"/>
              <w:rPr>
                <w:rFonts w:ascii="Times New Roman" w:eastAsia="方正仿宋简体" w:hAnsi="Times New Roman" w:cs="Times New Roman"/>
                <w:color w:val="000000"/>
                <w:sz w:val="22"/>
                <w:szCs w:val="21"/>
              </w:rPr>
            </w:pPr>
            <w:r w:rsidRPr="00E02F9B">
              <w:rPr>
                <w:rFonts w:ascii="Times New Roman" w:eastAsia="方正仿宋简体" w:hAnsi="Times New Roman" w:cs="Times New Roman"/>
                <w:color w:val="000000"/>
                <w:sz w:val="22"/>
                <w:szCs w:val="21"/>
              </w:rPr>
              <w:t>合作成果</w:t>
            </w:r>
          </w:p>
        </w:tc>
        <w:tc>
          <w:tcPr>
            <w:tcW w:w="1207"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jc w:val="center"/>
              <w:rPr>
                <w:rFonts w:ascii="Times New Roman" w:eastAsia="方正仿宋简体" w:hAnsi="Times New Roman" w:cs="Times New Roman"/>
                <w:color w:val="000000"/>
                <w:sz w:val="22"/>
                <w:szCs w:val="21"/>
              </w:rPr>
            </w:pPr>
            <w:r w:rsidRPr="00E02F9B">
              <w:rPr>
                <w:rFonts w:ascii="Times New Roman" w:eastAsia="方正仿宋简体" w:hAnsi="Times New Roman" w:cs="Times New Roman"/>
                <w:color w:val="000000"/>
                <w:sz w:val="22"/>
                <w:szCs w:val="21"/>
              </w:rPr>
              <w:t>证明材料</w:t>
            </w:r>
          </w:p>
        </w:tc>
        <w:tc>
          <w:tcPr>
            <w:tcW w:w="1033"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jc w:val="center"/>
              <w:rPr>
                <w:rFonts w:ascii="Times New Roman" w:eastAsia="方正仿宋简体" w:hAnsi="Times New Roman" w:cs="Times New Roman"/>
                <w:color w:val="000000"/>
                <w:sz w:val="22"/>
                <w:szCs w:val="21"/>
              </w:rPr>
            </w:pPr>
            <w:r w:rsidRPr="00E02F9B">
              <w:rPr>
                <w:rFonts w:ascii="Times New Roman" w:eastAsia="方正仿宋简体" w:hAnsi="Times New Roman" w:cs="Times New Roman"/>
                <w:color w:val="000000"/>
                <w:sz w:val="22"/>
                <w:szCs w:val="21"/>
              </w:rPr>
              <w:t>备注</w:t>
            </w:r>
          </w:p>
        </w:tc>
      </w:tr>
      <w:tr w:rsidR="00E55F3A" w:rsidRPr="00E02F9B">
        <w:trPr>
          <w:trHeight w:val="613"/>
        </w:trPr>
        <w:tc>
          <w:tcPr>
            <w:tcW w:w="420"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jc w:val="center"/>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1</w:t>
            </w:r>
          </w:p>
        </w:tc>
        <w:tc>
          <w:tcPr>
            <w:tcW w:w="707"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论文合著</w:t>
            </w:r>
          </w:p>
        </w:tc>
        <w:tc>
          <w:tcPr>
            <w:tcW w:w="1054"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代建荣</w:t>
            </w:r>
          </w:p>
        </w:tc>
        <w:tc>
          <w:tcPr>
            <w:tcW w:w="1063"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2016.01-2022.12</w:t>
            </w:r>
          </w:p>
        </w:tc>
        <w:tc>
          <w:tcPr>
            <w:tcW w:w="3666"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jc w:val="lef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1</w:t>
            </w:r>
            <w:r w:rsidRPr="00E02F9B">
              <w:rPr>
                <w:rFonts w:ascii="Times New Roman" w:eastAsia="方正仿宋简体" w:hAnsi="Times New Roman" w:cs="Times New Roman"/>
                <w:sz w:val="22"/>
                <w:szCs w:val="21"/>
              </w:rPr>
              <w:t>、腹膜透析治疗肝衰竭疗效及对患者炎症细胞因子的影响</w:t>
            </w:r>
            <w:r w:rsidRPr="00E02F9B">
              <w:rPr>
                <w:rFonts w:ascii="Times New Roman" w:eastAsia="方正仿宋简体" w:hAnsi="Times New Roman" w:cs="Times New Roman"/>
                <w:sz w:val="22"/>
                <w:szCs w:val="21"/>
              </w:rPr>
              <w:t>[J].</w:t>
            </w:r>
            <w:r w:rsidRPr="00E02F9B">
              <w:rPr>
                <w:rFonts w:ascii="Times New Roman" w:eastAsia="方正仿宋简体" w:hAnsi="Times New Roman" w:cs="Times New Roman"/>
                <w:sz w:val="22"/>
                <w:szCs w:val="21"/>
              </w:rPr>
              <w:t>中国血液净化，</w:t>
            </w:r>
            <w:r w:rsidRPr="00E02F9B">
              <w:rPr>
                <w:rFonts w:ascii="Times New Roman" w:eastAsia="方正仿宋简体" w:hAnsi="Times New Roman" w:cs="Times New Roman"/>
                <w:sz w:val="22"/>
                <w:szCs w:val="21"/>
              </w:rPr>
              <w:t>2023,22</w:t>
            </w:r>
            <w:r w:rsidRPr="00E02F9B">
              <w:rPr>
                <w:rFonts w:ascii="Times New Roman" w:eastAsia="方正仿宋简体" w:hAnsi="Times New Roman" w:cs="Times New Roman"/>
                <w:sz w:val="22"/>
                <w:szCs w:val="21"/>
              </w:rPr>
              <w:t>（</w:t>
            </w:r>
            <w:r w:rsidRPr="00E02F9B">
              <w:rPr>
                <w:rFonts w:ascii="Times New Roman" w:eastAsia="方正仿宋简体" w:hAnsi="Times New Roman" w:cs="Times New Roman"/>
                <w:sz w:val="22"/>
                <w:szCs w:val="21"/>
              </w:rPr>
              <w:t>6</w:t>
            </w:r>
            <w:r w:rsidRPr="00E02F9B">
              <w:rPr>
                <w:rFonts w:ascii="Times New Roman" w:eastAsia="方正仿宋简体" w:hAnsi="Times New Roman" w:cs="Times New Roman"/>
                <w:sz w:val="22"/>
                <w:szCs w:val="21"/>
              </w:rPr>
              <w:t>）</w:t>
            </w:r>
            <w:r w:rsidRPr="00E02F9B">
              <w:rPr>
                <w:rFonts w:ascii="Times New Roman" w:eastAsia="方正仿宋简体" w:hAnsi="Times New Roman" w:cs="Times New Roman"/>
                <w:sz w:val="22"/>
                <w:szCs w:val="21"/>
              </w:rPr>
              <w:t>:432-437.</w:t>
            </w:r>
          </w:p>
          <w:p w:rsidR="00E55F3A" w:rsidRPr="00E02F9B" w:rsidRDefault="00991F90" w:rsidP="00E02F9B">
            <w:pPr>
              <w:spacing w:line="320" w:lineRule="exact"/>
              <w:jc w:val="lef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2</w:t>
            </w:r>
            <w:r w:rsidRPr="00E02F9B">
              <w:rPr>
                <w:rFonts w:ascii="Times New Roman" w:eastAsia="方正仿宋简体" w:hAnsi="Times New Roman" w:cs="Times New Roman"/>
                <w:sz w:val="22"/>
                <w:szCs w:val="21"/>
              </w:rPr>
              <w:t>、</w:t>
            </w:r>
            <w:r w:rsidRPr="00E02F9B">
              <w:rPr>
                <w:rFonts w:ascii="Times New Roman" w:eastAsia="方正仿宋简体" w:hAnsi="Times New Roman" w:cs="Times New Roman"/>
                <w:sz w:val="22"/>
                <w:szCs w:val="21"/>
              </w:rPr>
              <w:t>W.-X.ZHAO,X.-M.LIU,C.-M.YU,et al.Peritoneal dialysis effectively removes toxic substances and improves- liver functions of liver failure patients[J].uropean Review for Medical and Pharmacological Sciences,2018,22(8):2432-2438.</w:t>
            </w:r>
          </w:p>
          <w:p w:rsidR="00E55F3A" w:rsidRPr="00E02F9B" w:rsidRDefault="00E55F3A" w:rsidP="00E02F9B">
            <w:pPr>
              <w:spacing w:line="320" w:lineRule="exact"/>
              <w:rPr>
                <w:rFonts w:ascii="Times New Roman" w:eastAsia="方正仿宋简体" w:hAnsi="Times New Roman" w:cs="Times New Roman"/>
                <w:sz w:val="22"/>
                <w:szCs w:val="21"/>
              </w:rPr>
            </w:pPr>
          </w:p>
        </w:tc>
        <w:tc>
          <w:tcPr>
            <w:tcW w:w="1207"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代表性论文第</w:t>
            </w:r>
            <w:r w:rsidRPr="00E02F9B">
              <w:rPr>
                <w:rFonts w:ascii="Times New Roman" w:eastAsia="方正仿宋简体" w:hAnsi="Times New Roman" w:cs="Times New Roman"/>
                <w:sz w:val="22"/>
                <w:szCs w:val="21"/>
              </w:rPr>
              <w:t>1</w:t>
            </w:r>
            <w:r w:rsidRPr="00E02F9B">
              <w:rPr>
                <w:rFonts w:ascii="Times New Roman" w:eastAsia="方正仿宋简体" w:hAnsi="Times New Roman" w:cs="Times New Roman"/>
                <w:sz w:val="22"/>
                <w:szCs w:val="21"/>
              </w:rPr>
              <w:t>和第</w:t>
            </w:r>
            <w:r w:rsidRPr="00E02F9B">
              <w:rPr>
                <w:rFonts w:ascii="Times New Roman" w:eastAsia="方正仿宋简体" w:hAnsi="Times New Roman" w:cs="Times New Roman"/>
                <w:sz w:val="22"/>
                <w:szCs w:val="21"/>
              </w:rPr>
              <w:t>2</w:t>
            </w:r>
            <w:r w:rsidRPr="00E02F9B">
              <w:rPr>
                <w:rFonts w:ascii="Times New Roman" w:eastAsia="方正仿宋简体" w:hAnsi="Times New Roman" w:cs="Times New Roman"/>
                <w:sz w:val="22"/>
                <w:szCs w:val="21"/>
              </w:rPr>
              <w:t>论文署名</w:t>
            </w:r>
          </w:p>
        </w:tc>
        <w:tc>
          <w:tcPr>
            <w:tcW w:w="1033"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参与发表</w:t>
            </w:r>
          </w:p>
        </w:tc>
      </w:tr>
      <w:tr w:rsidR="00E55F3A" w:rsidRPr="00E02F9B">
        <w:trPr>
          <w:trHeight w:val="613"/>
        </w:trPr>
        <w:tc>
          <w:tcPr>
            <w:tcW w:w="420"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jc w:val="center"/>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2</w:t>
            </w:r>
          </w:p>
        </w:tc>
        <w:tc>
          <w:tcPr>
            <w:tcW w:w="707"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论文合著</w:t>
            </w:r>
          </w:p>
          <w:p w:rsidR="00E55F3A" w:rsidRPr="00E02F9B" w:rsidRDefault="00E55F3A" w:rsidP="00E02F9B">
            <w:pPr>
              <w:spacing w:line="320" w:lineRule="exact"/>
              <w:rPr>
                <w:rFonts w:ascii="Times New Roman" w:eastAsia="方正仿宋简体" w:hAnsi="Times New Roman" w:cs="Times New Roman"/>
                <w:sz w:val="22"/>
                <w:szCs w:val="21"/>
              </w:rPr>
            </w:pPr>
          </w:p>
        </w:tc>
        <w:tc>
          <w:tcPr>
            <w:tcW w:w="1054"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陈红玉</w:t>
            </w:r>
          </w:p>
        </w:tc>
        <w:tc>
          <w:tcPr>
            <w:tcW w:w="1063"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2016.01-2022.12</w:t>
            </w:r>
          </w:p>
        </w:tc>
        <w:tc>
          <w:tcPr>
            <w:tcW w:w="3666"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jc w:val="lef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 xml:space="preserve">1. </w:t>
            </w:r>
            <w:r w:rsidRPr="00E02F9B">
              <w:rPr>
                <w:rFonts w:ascii="Times New Roman" w:eastAsia="方正仿宋简体" w:hAnsi="Times New Roman" w:cs="Times New Roman"/>
                <w:sz w:val="22"/>
                <w:szCs w:val="21"/>
              </w:rPr>
              <w:t>针对慢性肾衰竭患者采用小剂量初次腹膜透析治疗后的临床效果</w:t>
            </w:r>
            <w:r w:rsidRPr="00E02F9B">
              <w:rPr>
                <w:rFonts w:ascii="Times New Roman" w:eastAsia="方正仿宋简体" w:hAnsi="Times New Roman" w:cs="Times New Roman"/>
                <w:sz w:val="22"/>
                <w:szCs w:val="21"/>
              </w:rPr>
              <w:t>[J].</w:t>
            </w:r>
            <w:r w:rsidRPr="00E02F9B">
              <w:rPr>
                <w:rFonts w:ascii="Times New Roman" w:eastAsia="方正仿宋简体" w:hAnsi="Times New Roman" w:cs="Times New Roman"/>
                <w:sz w:val="22"/>
                <w:szCs w:val="21"/>
              </w:rPr>
              <w:t>医药卫生，</w:t>
            </w:r>
            <w:r w:rsidRPr="00E02F9B">
              <w:rPr>
                <w:rFonts w:ascii="Times New Roman" w:eastAsia="方正仿宋简体" w:hAnsi="Times New Roman" w:cs="Times New Roman"/>
                <w:sz w:val="22"/>
                <w:szCs w:val="21"/>
              </w:rPr>
              <w:t>2023,12:93-95.</w:t>
            </w:r>
          </w:p>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2</w:t>
            </w:r>
            <w:r w:rsidRPr="00E02F9B">
              <w:rPr>
                <w:rFonts w:ascii="Times New Roman" w:eastAsia="方正仿宋简体" w:hAnsi="Times New Roman" w:cs="Times New Roman"/>
                <w:sz w:val="22"/>
                <w:szCs w:val="21"/>
              </w:rPr>
              <w:t>、司维拉姆联合醋酸钙片治疗慢性肾衰竭伴高磷血症患者的效果</w:t>
            </w:r>
            <w:r w:rsidRPr="00E02F9B">
              <w:rPr>
                <w:rFonts w:ascii="Times New Roman" w:eastAsia="方正仿宋简体" w:hAnsi="Times New Roman" w:cs="Times New Roman"/>
                <w:sz w:val="22"/>
                <w:szCs w:val="21"/>
              </w:rPr>
              <w:t>[J].</w:t>
            </w:r>
            <w:r w:rsidRPr="00E02F9B">
              <w:rPr>
                <w:rFonts w:ascii="Times New Roman" w:eastAsia="方正仿宋简体" w:hAnsi="Times New Roman" w:cs="Times New Roman"/>
                <w:sz w:val="22"/>
                <w:szCs w:val="21"/>
              </w:rPr>
              <w:t>预防医学研究，</w:t>
            </w:r>
            <w:r w:rsidRPr="00E02F9B">
              <w:rPr>
                <w:rFonts w:ascii="Times New Roman" w:eastAsia="方正仿宋简体" w:hAnsi="Times New Roman" w:cs="Times New Roman"/>
                <w:sz w:val="22"/>
                <w:szCs w:val="21"/>
              </w:rPr>
              <w:t>2023,5</w:t>
            </w:r>
            <w:r w:rsidRPr="00E02F9B">
              <w:rPr>
                <w:rFonts w:ascii="Times New Roman" w:eastAsia="方正仿宋简体" w:hAnsi="Times New Roman" w:cs="Times New Roman"/>
                <w:sz w:val="22"/>
                <w:szCs w:val="21"/>
              </w:rPr>
              <w:t>（</w:t>
            </w:r>
            <w:r w:rsidRPr="00E02F9B">
              <w:rPr>
                <w:rFonts w:ascii="Times New Roman" w:eastAsia="方正仿宋简体" w:hAnsi="Times New Roman" w:cs="Times New Roman"/>
                <w:sz w:val="22"/>
                <w:szCs w:val="21"/>
              </w:rPr>
              <w:t>10</w:t>
            </w:r>
            <w:r w:rsidRPr="00E02F9B">
              <w:rPr>
                <w:rFonts w:ascii="Times New Roman" w:eastAsia="方正仿宋简体" w:hAnsi="Times New Roman" w:cs="Times New Roman"/>
                <w:sz w:val="22"/>
                <w:szCs w:val="21"/>
              </w:rPr>
              <w:t>）：</w:t>
            </w:r>
            <w:r w:rsidRPr="00E02F9B">
              <w:rPr>
                <w:rFonts w:ascii="Times New Roman" w:eastAsia="方正仿宋简体" w:hAnsi="Times New Roman" w:cs="Times New Roman"/>
                <w:sz w:val="22"/>
                <w:szCs w:val="21"/>
              </w:rPr>
              <w:t>36-37.</w:t>
            </w:r>
          </w:p>
          <w:p w:rsidR="00E55F3A" w:rsidRPr="00E02F9B" w:rsidRDefault="00991F90" w:rsidP="00E02F9B">
            <w:pPr>
              <w:spacing w:line="320" w:lineRule="exact"/>
              <w:jc w:val="lef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3</w:t>
            </w:r>
            <w:r w:rsidRPr="00E02F9B">
              <w:rPr>
                <w:rFonts w:ascii="Times New Roman" w:eastAsia="方正仿宋简体" w:hAnsi="Times New Roman" w:cs="Times New Roman"/>
                <w:sz w:val="22"/>
                <w:szCs w:val="21"/>
              </w:rPr>
              <w:t>、</w:t>
            </w:r>
            <w:r w:rsidRPr="00E02F9B">
              <w:rPr>
                <w:rFonts w:ascii="Times New Roman" w:eastAsia="方正仿宋简体" w:hAnsi="Times New Roman" w:cs="Times New Roman"/>
                <w:sz w:val="22"/>
                <w:szCs w:val="21"/>
              </w:rPr>
              <w:t xml:space="preserve"> Xiao Xu,Hongyu Chen,Li Li,et al.Telemedicine and clinical outcomes in peritoneal dialysis:a propensity-matched study[J].Am J Nephrrol 2022,53:663-673.  </w:t>
            </w:r>
          </w:p>
        </w:tc>
        <w:tc>
          <w:tcPr>
            <w:tcW w:w="1207"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代表性论文第</w:t>
            </w:r>
            <w:r w:rsidRPr="00E02F9B">
              <w:rPr>
                <w:rFonts w:ascii="Times New Roman" w:eastAsia="方正仿宋简体" w:hAnsi="Times New Roman" w:cs="Times New Roman"/>
                <w:sz w:val="22"/>
                <w:szCs w:val="21"/>
              </w:rPr>
              <w:t>3</w:t>
            </w:r>
            <w:r w:rsidRPr="00E02F9B">
              <w:rPr>
                <w:rFonts w:ascii="Times New Roman" w:eastAsia="方正仿宋简体" w:hAnsi="Times New Roman" w:cs="Times New Roman"/>
                <w:sz w:val="22"/>
                <w:szCs w:val="21"/>
              </w:rPr>
              <w:t>、第</w:t>
            </w:r>
            <w:r w:rsidRPr="00E02F9B">
              <w:rPr>
                <w:rFonts w:ascii="Times New Roman" w:eastAsia="方正仿宋简体" w:hAnsi="Times New Roman" w:cs="Times New Roman"/>
                <w:sz w:val="22"/>
                <w:szCs w:val="21"/>
              </w:rPr>
              <w:t>4</w:t>
            </w:r>
            <w:r w:rsidRPr="00E02F9B">
              <w:rPr>
                <w:rFonts w:ascii="Times New Roman" w:eastAsia="方正仿宋简体" w:hAnsi="Times New Roman" w:cs="Times New Roman"/>
                <w:sz w:val="22"/>
                <w:szCs w:val="21"/>
              </w:rPr>
              <w:t>和第</w:t>
            </w:r>
            <w:r w:rsidRPr="00E02F9B">
              <w:rPr>
                <w:rFonts w:ascii="Times New Roman" w:eastAsia="方正仿宋简体" w:hAnsi="Times New Roman" w:cs="Times New Roman"/>
                <w:sz w:val="22"/>
                <w:szCs w:val="21"/>
              </w:rPr>
              <w:t>5</w:t>
            </w:r>
          </w:p>
          <w:p w:rsidR="00E55F3A" w:rsidRPr="00E02F9B" w:rsidRDefault="00E55F3A" w:rsidP="00E02F9B">
            <w:pPr>
              <w:spacing w:line="320" w:lineRule="exact"/>
              <w:rPr>
                <w:rFonts w:ascii="Times New Roman" w:eastAsia="方正仿宋简体" w:hAnsi="Times New Roman" w:cs="Times New Roman"/>
                <w:sz w:val="22"/>
                <w:szCs w:val="21"/>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第</w:t>
            </w:r>
            <w:r w:rsidRPr="00E02F9B">
              <w:rPr>
                <w:rFonts w:ascii="Times New Roman" w:eastAsia="方正仿宋简体" w:hAnsi="Times New Roman" w:cs="Times New Roman"/>
                <w:sz w:val="22"/>
                <w:szCs w:val="21"/>
              </w:rPr>
              <w:t>1</w:t>
            </w:r>
            <w:r w:rsidRPr="00E02F9B">
              <w:rPr>
                <w:rFonts w:ascii="Times New Roman" w:eastAsia="方正仿宋简体" w:hAnsi="Times New Roman" w:cs="Times New Roman"/>
                <w:sz w:val="22"/>
                <w:szCs w:val="21"/>
              </w:rPr>
              <w:t>作者、参与第</w:t>
            </w:r>
            <w:r w:rsidRPr="00E02F9B">
              <w:rPr>
                <w:rFonts w:ascii="Times New Roman" w:eastAsia="方正仿宋简体" w:hAnsi="Times New Roman" w:cs="Times New Roman"/>
                <w:sz w:val="22"/>
                <w:szCs w:val="21"/>
              </w:rPr>
              <w:t>5</w:t>
            </w:r>
            <w:r w:rsidRPr="00E02F9B">
              <w:rPr>
                <w:rFonts w:ascii="Times New Roman" w:eastAsia="方正仿宋简体" w:hAnsi="Times New Roman" w:cs="Times New Roman"/>
                <w:sz w:val="22"/>
                <w:szCs w:val="21"/>
              </w:rPr>
              <w:t>论文发表</w:t>
            </w:r>
          </w:p>
        </w:tc>
      </w:tr>
      <w:tr w:rsidR="00E55F3A" w:rsidRPr="00E02F9B">
        <w:trPr>
          <w:trHeight w:val="613"/>
        </w:trPr>
        <w:tc>
          <w:tcPr>
            <w:tcW w:w="420"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jc w:val="center"/>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3</w:t>
            </w:r>
          </w:p>
        </w:tc>
        <w:tc>
          <w:tcPr>
            <w:tcW w:w="707"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论文合著</w:t>
            </w:r>
          </w:p>
        </w:tc>
        <w:tc>
          <w:tcPr>
            <w:tcW w:w="1054"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李莉</w:t>
            </w:r>
          </w:p>
        </w:tc>
        <w:tc>
          <w:tcPr>
            <w:tcW w:w="1063"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2016.01-2022.12</w:t>
            </w:r>
          </w:p>
        </w:tc>
        <w:tc>
          <w:tcPr>
            <w:tcW w:w="3666"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 xml:space="preserve">1. </w:t>
            </w:r>
            <w:r w:rsidRPr="00E02F9B">
              <w:rPr>
                <w:rFonts w:ascii="Times New Roman" w:eastAsia="方正仿宋简体" w:hAnsi="Times New Roman" w:cs="Times New Roman"/>
                <w:sz w:val="22"/>
                <w:szCs w:val="21"/>
              </w:rPr>
              <w:t>残余肾功能对腹膜透析患者的重要性及对生活质量、营养状况的影响</w:t>
            </w:r>
            <w:r w:rsidRPr="00E02F9B">
              <w:rPr>
                <w:rFonts w:ascii="Times New Roman" w:eastAsia="方正仿宋简体" w:hAnsi="Times New Roman" w:cs="Times New Roman"/>
                <w:sz w:val="22"/>
                <w:szCs w:val="21"/>
              </w:rPr>
              <w:t>[J].</w:t>
            </w:r>
            <w:r w:rsidRPr="00E02F9B">
              <w:rPr>
                <w:rFonts w:ascii="Times New Roman" w:eastAsia="方正仿宋简体" w:hAnsi="Times New Roman" w:cs="Times New Roman"/>
                <w:sz w:val="22"/>
                <w:szCs w:val="21"/>
              </w:rPr>
              <w:t>中外医学研究，</w:t>
            </w:r>
            <w:r w:rsidRPr="00E02F9B">
              <w:rPr>
                <w:rFonts w:ascii="Times New Roman" w:eastAsia="方正仿宋简体" w:hAnsi="Times New Roman" w:cs="Times New Roman"/>
                <w:sz w:val="22"/>
                <w:szCs w:val="21"/>
              </w:rPr>
              <w:t>2019</w:t>
            </w:r>
            <w:r w:rsidRPr="00E02F9B">
              <w:rPr>
                <w:rFonts w:ascii="Times New Roman" w:eastAsia="方正仿宋简体" w:hAnsi="Times New Roman" w:cs="Times New Roman"/>
                <w:sz w:val="22"/>
                <w:szCs w:val="21"/>
              </w:rPr>
              <w:t>，</w:t>
            </w:r>
            <w:r w:rsidRPr="00E02F9B">
              <w:rPr>
                <w:rFonts w:ascii="Times New Roman" w:eastAsia="方正仿宋简体" w:hAnsi="Times New Roman" w:cs="Times New Roman"/>
                <w:sz w:val="22"/>
                <w:szCs w:val="21"/>
              </w:rPr>
              <w:t>17</w:t>
            </w:r>
            <w:r w:rsidRPr="00E02F9B">
              <w:rPr>
                <w:rFonts w:ascii="Times New Roman" w:eastAsia="方正仿宋简体" w:hAnsi="Times New Roman" w:cs="Times New Roman"/>
                <w:sz w:val="22"/>
                <w:szCs w:val="21"/>
              </w:rPr>
              <w:t>（</w:t>
            </w:r>
            <w:r w:rsidRPr="00E02F9B">
              <w:rPr>
                <w:rFonts w:ascii="Times New Roman" w:eastAsia="方正仿宋简体" w:hAnsi="Times New Roman" w:cs="Times New Roman"/>
                <w:sz w:val="22"/>
                <w:szCs w:val="21"/>
              </w:rPr>
              <w:t>13</w:t>
            </w:r>
            <w:r w:rsidRPr="00E02F9B">
              <w:rPr>
                <w:rFonts w:ascii="Times New Roman" w:eastAsia="方正仿宋简体" w:hAnsi="Times New Roman" w:cs="Times New Roman"/>
                <w:sz w:val="22"/>
                <w:szCs w:val="21"/>
              </w:rPr>
              <w:t>）：</w:t>
            </w:r>
            <w:r w:rsidRPr="00E02F9B">
              <w:rPr>
                <w:rFonts w:ascii="Times New Roman" w:eastAsia="方正仿宋简体" w:hAnsi="Times New Roman" w:cs="Times New Roman"/>
                <w:sz w:val="22"/>
                <w:szCs w:val="21"/>
              </w:rPr>
              <w:t>151-152.</w:t>
            </w:r>
          </w:p>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 xml:space="preserve">2. </w:t>
            </w:r>
            <w:r w:rsidRPr="00E02F9B">
              <w:rPr>
                <w:rFonts w:ascii="Times New Roman" w:eastAsia="方正仿宋简体" w:hAnsi="Times New Roman" w:cs="Times New Roman"/>
                <w:sz w:val="22"/>
                <w:szCs w:val="21"/>
              </w:rPr>
              <w:t>阿魏酸哌嗪联合氯沙坦钾治疗糖尿病肾病的效果分析</w:t>
            </w:r>
            <w:r w:rsidRPr="00E02F9B">
              <w:rPr>
                <w:rFonts w:ascii="Times New Roman" w:eastAsia="方正仿宋简体" w:hAnsi="Times New Roman" w:cs="Times New Roman"/>
                <w:sz w:val="22"/>
                <w:szCs w:val="21"/>
              </w:rPr>
              <w:t>[J].</w:t>
            </w:r>
            <w:r w:rsidRPr="00E02F9B">
              <w:rPr>
                <w:rFonts w:ascii="Times New Roman" w:eastAsia="方正仿宋简体" w:hAnsi="Times New Roman" w:cs="Times New Roman"/>
                <w:sz w:val="22"/>
                <w:szCs w:val="21"/>
              </w:rPr>
              <w:t>糖尿病新世界，</w:t>
            </w:r>
            <w:r w:rsidRPr="00E02F9B">
              <w:rPr>
                <w:rFonts w:ascii="Times New Roman" w:eastAsia="方正仿宋简体" w:hAnsi="Times New Roman" w:cs="Times New Roman"/>
                <w:sz w:val="22"/>
                <w:szCs w:val="21"/>
              </w:rPr>
              <w:t>2018,21</w:t>
            </w:r>
            <w:r w:rsidRPr="00E02F9B">
              <w:rPr>
                <w:rFonts w:ascii="Times New Roman" w:eastAsia="方正仿宋简体" w:hAnsi="Times New Roman" w:cs="Times New Roman"/>
                <w:sz w:val="22"/>
                <w:szCs w:val="21"/>
              </w:rPr>
              <w:t>（</w:t>
            </w:r>
            <w:r w:rsidRPr="00E02F9B">
              <w:rPr>
                <w:rFonts w:ascii="Times New Roman" w:eastAsia="方正仿宋简体" w:hAnsi="Times New Roman" w:cs="Times New Roman"/>
                <w:sz w:val="22"/>
                <w:szCs w:val="21"/>
              </w:rPr>
              <w:t>11</w:t>
            </w:r>
            <w:r w:rsidRPr="00E02F9B">
              <w:rPr>
                <w:rFonts w:ascii="Times New Roman" w:eastAsia="方正仿宋简体" w:hAnsi="Times New Roman" w:cs="Times New Roman"/>
                <w:sz w:val="22"/>
                <w:szCs w:val="21"/>
              </w:rPr>
              <w:t>）：</w:t>
            </w:r>
            <w:r w:rsidRPr="00E02F9B">
              <w:rPr>
                <w:rFonts w:ascii="Times New Roman" w:eastAsia="方正仿宋简体" w:hAnsi="Times New Roman" w:cs="Times New Roman"/>
                <w:sz w:val="22"/>
                <w:szCs w:val="21"/>
              </w:rPr>
              <w:t>7-8.</w:t>
            </w:r>
          </w:p>
        </w:tc>
        <w:tc>
          <w:tcPr>
            <w:tcW w:w="1207"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代表性论文第</w:t>
            </w:r>
            <w:r w:rsidRPr="00E02F9B">
              <w:rPr>
                <w:rFonts w:ascii="Times New Roman" w:eastAsia="方正仿宋简体" w:hAnsi="Times New Roman" w:cs="Times New Roman"/>
                <w:sz w:val="22"/>
                <w:szCs w:val="21"/>
              </w:rPr>
              <w:t>7</w:t>
            </w:r>
            <w:r w:rsidRPr="00E02F9B">
              <w:rPr>
                <w:rFonts w:ascii="Times New Roman" w:eastAsia="方正仿宋简体" w:hAnsi="Times New Roman" w:cs="Times New Roman"/>
                <w:sz w:val="22"/>
                <w:szCs w:val="21"/>
              </w:rPr>
              <w:t>和第</w:t>
            </w:r>
            <w:r w:rsidRPr="00E02F9B">
              <w:rPr>
                <w:rFonts w:ascii="Times New Roman" w:eastAsia="方正仿宋简体" w:hAnsi="Times New Roman" w:cs="Times New Roman"/>
                <w:sz w:val="22"/>
                <w:szCs w:val="21"/>
              </w:rPr>
              <w:t>8</w:t>
            </w:r>
          </w:p>
        </w:tc>
        <w:tc>
          <w:tcPr>
            <w:tcW w:w="1033"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第</w:t>
            </w:r>
            <w:r w:rsidRPr="00E02F9B">
              <w:rPr>
                <w:rFonts w:ascii="Times New Roman" w:eastAsia="方正仿宋简体" w:hAnsi="Times New Roman" w:cs="Times New Roman"/>
                <w:sz w:val="22"/>
                <w:szCs w:val="21"/>
              </w:rPr>
              <w:t>1</w:t>
            </w:r>
            <w:r w:rsidRPr="00E02F9B">
              <w:rPr>
                <w:rFonts w:ascii="Times New Roman" w:eastAsia="方正仿宋简体" w:hAnsi="Times New Roman" w:cs="Times New Roman"/>
                <w:sz w:val="22"/>
                <w:szCs w:val="21"/>
              </w:rPr>
              <w:t>作者</w:t>
            </w:r>
          </w:p>
        </w:tc>
      </w:tr>
      <w:tr w:rsidR="00E55F3A" w:rsidRPr="00E02F9B">
        <w:trPr>
          <w:trHeight w:val="948"/>
        </w:trPr>
        <w:tc>
          <w:tcPr>
            <w:tcW w:w="420"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jc w:val="center"/>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4</w:t>
            </w:r>
          </w:p>
        </w:tc>
        <w:tc>
          <w:tcPr>
            <w:tcW w:w="707"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论文合著</w:t>
            </w:r>
          </w:p>
        </w:tc>
        <w:tc>
          <w:tcPr>
            <w:tcW w:w="1054"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张小友</w:t>
            </w:r>
          </w:p>
        </w:tc>
        <w:tc>
          <w:tcPr>
            <w:tcW w:w="1063"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2016.01-2022.12</w:t>
            </w:r>
          </w:p>
        </w:tc>
        <w:tc>
          <w:tcPr>
            <w:tcW w:w="3666"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代表性论文实际贡献和署名</w:t>
            </w:r>
          </w:p>
        </w:tc>
        <w:tc>
          <w:tcPr>
            <w:tcW w:w="1207"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代表性论文第</w:t>
            </w:r>
            <w:r w:rsidRPr="00E02F9B">
              <w:rPr>
                <w:rFonts w:ascii="Times New Roman" w:eastAsia="方正仿宋简体" w:hAnsi="Times New Roman" w:cs="Times New Roman"/>
                <w:sz w:val="22"/>
                <w:szCs w:val="21"/>
              </w:rPr>
              <w:t>1</w:t>
            </w:r>
            <w:r w:rsidRPr="00E02F9B">
              <w:rPr>
                <w:rFonts w:ascii="Times New Roman" w:eastAsia="方正仿宋简体" w:hAnsi="Times New Roman" w:cs="Times New Roman"/>
                <w:sz w:val="22"/>
                <w:szCs w:val="21"/>
              </w:rPr>
              <w:t>论文署名</w:t>
            </w:r>
          </w:p>
        </w:tc>
        <w:tc>
          <w:tcPr>
            <w:tcW w:w="1033"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参与发表</w:t>
            </w:r>
          </w:p>
        </w:tc>
      </w:tr>
      <w:tr w:rsidR="00E55F3A" w:rsidRPr="00E02F9B">
        <w:trPr>
          <w:trHeight w:val="613"/>
        </w:trPr>
        <w:tc>
          <w:tcPr>
            <w:tcW w:w="420"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jc w:val="center"/>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5</w:t>
            </w:r>
          </w:p>
        </w:tc>
        <w:tc>
          <w:tcPr>
            <w:tcW w:w="707"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论文合著</w:t>
            </w:r>
          </w:p>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专利申报</w:t>
            </w:r>
          </w:p>
        </w:tc>
        <w:tc>
          <w:tcPr>
            <w:tcW w:w="1054"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艾辉</w:t>
            </w:r>
          </w:p>
        </w:tc>
        <w:tc>
          <w:tcPr>
            <w:tcW w:w="1063"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2016.01-2022.12</w:t>
            </w:r>
          </w:p>
        </w:tc>
        <w:tc>
          <w:tcPr>
            <w:tcW w:w="3666"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numPr>
                <w:ilvl w:val="0"/>
                <w:numId w:val="2"/>
              </w:num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代表性论文实际贡献和署名</w:t>
            </w:r>
            <w:r w:rsidRPr="00E02F9B">
              <w:rPr>
                <w:rFonts w:ascii="Times New Roman" w:eastAsia="方正仿宋简体" w:hAnsi="Times New Roman" w:cs="Times New Roman"/>
                <w:sz w:val="22"/>
                <w:szCs w:val="21"/>
              </w:rPr>
              <w:t>.</w:t>
            </w:r>
          </w:p>
          <w:p w:rsidR="00E55F3A" w:rsidRPr="00E02F9B" w:rsidRDefault="00991F90" w:rsidP="00E02F9B">
            <w:pPr>
              <w:numPr>
                <w:ilvl w:val="0"/>
                <w:numId w:val="2"/>
              </w:num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一种胃镜用上消化道异物破坏装置</w:t>
            </w:r>
            <w:r w:rsidRPr="00E02F9B">
              <w:rPr>
                <w:rFonts w:ascii="Times New Roman" w:eastAsia="方正仿宋简体" w:hAnsi="Times New Roman" w:cs="Times New Roman"/>
                <w:sz w:val="22"/>
                <w:szCs w:val="21"/>
              </w:rPr>
              <w:t>.</w:t>
            </w:r>
          </w:p>
        </w:tc>
        <w:tc>
          <w:tcPr>
            <w:tcW w:w="1207"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代表性论文第</w:t>
            </w:r>
            <w:r w:rsidRPr="00E02F9B">
              <w:rPr>
                <w:rFonts w:ascii="Times New Roman" w:eastAsia="方正仿宋简体" w:hAnsi="Times New Roman" w:cs="Times New Roman"/>
                <w:sz w:val="22"/>
                <w:szCs w:val="21"/>
              </w:rPr>
              <w:t>1</w:t>
            </w:r>
            <w:r w:rsidRPr="00E02F9B">
              <w:rPr>
                <w:rFonts w:ascii="Times New Roman" w:eastAsia="方正仿宋简体" w:hAnsi="Times New Roman" w:cs="Times New Roman"/>
                <w:sz w:val="22"/>
                <w:szCs w:val="21"/>
              </w:rPr>
              <w:t>论文署名</w:t>
            </w:r>
          </w:p>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专利申请第</w:t>
            </w:r>
            <w:r w:rsidRPr="00E02F9B">
              <w:rPr>
                <w:rFonts w:ascii="Times New Roman" w:eastAsia="方正仿宋简体" w:hAnsi="Times New Roman" w:cs="Times New Roman"/>
                <w:sz w:val="22"/>
                <w:szCs w:val="21"/>
              </w:rPr>
              <w:t>1</w:t>
            </w:r>
            <w:r w:rsidRPr="00E02F9B">
              <w:rPr>
                <w:rFonts w:ascii="Times New Roman" w:eastAsia="方正仿宋简体" w:hAnsi="Times New Roman" w:cs="Times New Roman"/>
                <w:sz w:val="22"/>
                <w:szCs w:val="21"/>
              </w:rPr>
              <w:t>人</w:t>
            </w:r>
          </w:p>
        </w:tc>
        <w:tc>
          <w:tcPr>
            <w:tcW w:w="1033"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参与发表</w:t>
            </w:r>
          </w:p>
        </w:tc>
      </w:tr>
      <w:tr w:rsidR="00E55F3A" w:rsidRPr="00E02F9B">
        <w:trPr>
          <w:trHeight w:val="613"/>
        </w:trPr>
        <w:tc>
          <w:tcPr>
            <w:tcW w:w="420"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jc w:val="center"/>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6</w:t>
            </w:r>
          </w:p>
        </w:tc>
        <w:tc>
          <w:tcPr>
            <w:tcW w:w="707"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论文合著</w:t>
            </w:r>
          </w:p>
        </w:tc>
        <w:tc>
          <w:tcPr>
            <w:tcW w:w="1054"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徐虹</w:t>
            </w:r>
          </w:p>
        </w:tc>
        <w:tc>
          <w:tcPr>
            <w:tcW w:w="1063"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2016.01-2022.12</w:t>
            </w:r>
          </w:p>
        </w:tc>
        <w:tc>
          <w:tcPr>
            <w:tcW w:w="3666"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多篇代表性论文实际贡献和署名</w:t>
            </w:r>
          </w:p>
        </w:tc>
        <w:tc>
          <w:tcPr>
            <w:tcW w:w="1207"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代表性论第</w:t>
            </w:r>
            <w:r w:rsidRPr="00E02F9B">
              <w:rPr>
                <w:rFonts w:ascii="Times New Roman" w:eastAsia="方正仿宋简体" w:hAnsi="Times New Roman" w:cs="Times New Roman"/>
                <w:sz w:val="22"/>
                <w:szCs w:val="21"/>
              </w:rPr>
              <w:t>1</w:t>
            </w:r>
            <w:r w:rsidRPr="00E02F9B">
              <w:rPr>
                <w:rFonts w:ascii="Times New Roman" w:eastAsia="方正仿宋简体" w:hAnsi="Times New Roman" w:cs="Times New Roman"/>
                <w:sz w:val="22"/>
                <w:szCs w:val="21"/>
              </w:rPr>
              <w:t>、</w:t>
            </w:r>
            <w:r w:rsidRPr="00E02F9B">
              <w:rPr>
                <w:rFonts w:ascii="Times New Roman" w:eastAsia="方正仿宋简体" w:hAnsi="Times New Roman" w:cs="Times New Roman"/>
                <w:sz w:val="22"/>
                <w:szCs w:val="21"/>
              </w:rPr>
              <w:t>2</w:t>
            </w:r>
            <w:r w:rsidRPr="00E02F9B">
              <w:rPr>
                <w:rFonts w:ascii="Times New Roman" w:eastAsia="方正仿宋简体" w:hAnsi="Times New Roman" w:cs="Times New Roman"/>
                <w:sz w:val="22"/>
                <w:szCs w:val="21"/>
              </w:rPr>
              <w:t>、</w:t>
            </w:r>
            <w:r w:rsidRPr="00E02F9B">
              <w:rPr>
                <w:rFonts w:ascii="Times New Roman" w:eastAsia="方正仿宋简体" w:hAnsi="Times New Roman" w:cs="Times New Roman"/>
                <w:sz w:val="22"/>
                <w:szCs w:val="21"/>
              </w:rPr>
              <w:t>9</w:t>
            </w:r>
            <w:r w:rsidRPr="00E02F9B">
              <w:rPr>
                <w:rFonts w:ascii="Times New Roman" w:eastAsia="方正仿宋简体" w:hAnsi="Times New Roman" w:cs="Times New Roman"/>
                <w:sz w:val="22"/>
                <w:szCs w:val="21"/>
              </w:rPr>
              <w:t>论文署名</w:t>
            </w:r>
          </w:p>
        </w:tc>
        <w:tc>
          <w:tcPr>
            <w:tcW w:w="1033"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参与发表</w:t>
            </w:r>
          </w:p>
        </w:tc>
      </w:tr>
      <w:tr w:rsidR="00E55F3A" w:rsidRPr="00E02F9B">
        <w:trPr>
          <w:trHeight w:val="613"/>
        </w:trPr>
        <w:tc>
          <w:tcPr>
            <w:tcW w:w="420"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jc w:val="center"/>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7</w:t>
            </w:r>
          </w:p>
        </w:tc>
        <w:tc>
          <w:tcPr>
            <w:tcW w:w="707"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论文合著</w:t>
            </w:r>
          </w:p>
        </w:tc>
        <w:tc>
          <w:tcPr>
            <w:tcW w:w="1054"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蒋红梅</w:t>
            </w:r>
          </w:p>
        </w:tc>
        <w:tc>
          <w:tcPr>
            <w:tcW w:w="1063"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2019.03-2022.12</w:t>
            </w:r>
          </w:p>
        </w:tc>
        <w:tc>
          <w:tcPr>
            <w:tcW w:w="3666"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代表性论文实际贡献和署名</w:t>
            </w:r>
            <w:r w:rsidRPr="00E02F9B">
              <w:rPr>
                <w:rFonts w:ascii="Times New Roman" w:eastAsia="方正仿宋简体" w:hAnsi="Times New Roman" w:cs="Times New Roman"/>
                <w:sz w:val="22"/>
                <w:szCs w:val="21"/>
              </w:rPr>
              <w:t>.</w:t>
            </w:r>
          </w:p>
        </w:tc>
        <w:tc>
          <w:tcPr>
            <w:tcW w:w="1207"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代表性论文第</w:t>
            </w:r>
            <w:r w:rsidRPr="00E02F9B">
              <w:rPr>
                <w:rFonts w:ascii="Times New Roman" w:eastAsia="方正仿宋简体" w:hAnsi="Times New Roman" w:cs="Times New Roman"/>
                <w:sz w:val="22"/>
                <w:szCs w:val="21"/>
              </w:rPr>
              <w:t>1</w:t>
            </w:r>
            <w:r w:rsidRPr="00E02F9B">
              <w:rPr>
                <w:rFonts w:ascii="Times New Roman" w:eastAsia="方正仿宋简体" w:hAnsi="Times New Roman" w:cs="Times New Roman"/>
                <w:sz w:val="22"/>
                <w:szCs w:val="21"/>
              </w:rPr>
              <w:t>论文署名</w:t>
            </w:r>
          </w:p>
        </w:tc>
        <w:tc>
          <w:tcPr>
            <w:tcW w:w="1033"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参与发表</w:t>
            </w:r>
          </w:p>
        </w:tc>
      </w:tr>
      <w:tr w:rsidR="00E55F3A" w:rsidRPr="00E02F9B">
        <w:trPr>
          <w:trHeight w:val="613"/>
        </w:trPr>
        <w:tc>
          <w:tcPr>
            <w:tcW w:w="420"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jc w:val="center"/>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8</w:t>
            </w:r>
          </w:p>
        </w:tc>
        <w:tc>
          <w:tcPr>
            <w:tcW w:w="707"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论文合著</w:t>
            </w:r>
          </w:p>
        </w:tc>
        <w:tc>
          <w:tcPr>
            <w:tcW w:w="1054"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张丽珠</w:t>
            </w:r>
          </w:p>
        </w:tc>
        <w:tc>
          <w:tcPr>
            <w:tcW w:w="1063"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2016.01-2022.12</w:t>
            </w:r>
          </w:p>
        </w:tc>
        <w:tc>
          <w:tcPr>
            <w:tcW w:w="3666"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代表性论文实际贡献和署名</w:t>
            </w:r>
          </w:p>
        </w:tc>
        <w:tc>
          <w:tcPr>
            <w:tcW w:w="1207"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代表性论文第</w:t>
            </w:r>
            <w:r w:rsidRPr="00E02F9B">
              <w:rPr>
                <w:rFonts w:ascii="Times New Roman" w:eastAsia="方正仿宋简体" w:hAnsi="Times New Roman" w:cs="Times New Roman"/>
                <w:sz w:val="22"/>
                <w:szCs w:val="21"/>
              </w:rPr>
              <w:t>1</w:t>
            </w:r>
            <w:r w:rsidRPr="00E02F9B">
              <w:rPr>
                <w:rFonts w:ascii="Times New Roman" w:eastAsia="方正仿宋简体" w:hAnsi="Times New Roman" w:cs="Times New Roman"/>
                <w:sz w:val="22"/>
                <w:szCs w:val="21"/>
              </w:rPr>
              <w:t>论文署名</w:t>
            </w:r>
          </w:p>
        </w:tc>
        <w:tc>
          <w:tcPr>
            <w:tcW w:w="1033" w:type="dxa"/>
            <w:tcBorders>
              <w:top w:val="single" w:sz="4" w:space="0" w:color="000000"/>
              <w:left w:val="single" w:sz="4" w:space="0" w:color="000000"/>
              <w:bottom w:val="single" w:sz="4" w:space="0" w:color="000000"/>
              <w:right w:val="single" w:sz="4" w:space="0" w:color="000000"/>
            </w:tcBorders>
            <w:vAlign w:val="center"/>
          </w:tcPr>
          <w:p w:rsidR="00E55F3A" w:rsidRPr="00E02F9B" w:rsidRDefault="00991F90" w:rsidP="00E02F9B">
            <w:pPr>
              <w:spacing w:line="320" w:lineRule="exact"/>
              <w:rPr>
                <w:rFonts w:ascii="Times New Roman" w:eastAsia="方正仿宋简体" w:hAnsi="Times New Roman" w:cs="Times New Roman"/>
                <w:sz w:val="22"/>
                <w:szCs w:val="21"/>
              </w:rPr>
            </w:pPr>
            <w:r w:rsidRPr="00E02F9B">
              <w:rPr>
                <w:rFonts w:ascii="Times New Roman" w:eastAsia="方正仿宋简体" w:hAnsi="Times New Roman" w:cs="Times New Roman"/>
                <w:sz w:val="22"/>
                <w:szCs w:val="21"/>
              </w:rPr>
              <w:t>参与发表</w:t>
            </w:r>
          </w:p>
        </w:tc>
      </w:tr>
    </w:tbl>
    <w:p w:rsidR="00E55F3A" w:rsidRPr="00E02F9B" w:rsidRDefault="00E55F3A" w:rsidP="00E02F9B">
      <w:pPr>
        <w:widowControl/>
        <w:adjustRightInd w:val="0"/>
        <w:snapToGrid w:val="0"/>
        <w:spacing w:line="320" w:lineRule="exact"/>
        <w:jc w:val="left"/>
        <w:rPr>
          <w:rFonts w:ascii="Times New Roman" w:eastAsia="方正仿宋简体" w:hAnsi="Times New Roman" w:cs="Times New Roman"/>
          <w:kern w:val="0"/>
          <w:sz w:val="28"/>
          <w:szCs w:val="28"/>
        </w:rPr>
      </w:pPr>
    </w:p>
    <w:sectPr w:rsidR="00E55F3A" w:rsidRPr="00E02F9B" w:rsidSect="00E02F9B">
      <w:footerReference w:type="even" r:id="rId9"/>
      <w:footerReference w:type="default" r:id="rId10"/>
      <w:pgSz w:w="11906" w:h="16838"/>
      <w:pgMar w:top="1701" w:right="1474" w:bottom="158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F90" w:rsidRDefault="00991F90">
      <w:r>
        <w:separator/>
      </w:r>
    </w:p>
  </w:endnote>
  <w:endnote w:type="continuationSeparator" w:id="0">
    <w:p w:rsidR="00991F90" w:rsidRDefault="0099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仿宋"/>
    <w:charset w:val="86"/>
    <w:family w:val="roman"/>
    <w:pitch w:val="default"/>
    <w:sig w:usb0="00000000" w:usb1="0000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方正仿宋简体">
    <w:panose1 w:val="02010601030101010101"/>
    <w:charset w:val="86"/>
    <w:family w:val="script"/>
    <w:pitch w:val="fixed"/>
    <w:sig w:usb0="00000001" w:usb1="080E0000" w:usb2="00000010" w:usb3="00000000" w:csb0="00040000" w:csb1="00000000"/>
  </w:font>
  <w:font w:name="方正楷体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109091"/>
      <w:docPartObj>
        <w:docPartGallery w:val="Page Numbers (Bottom of Page)"/>
        <w:docPartUnique/>
      </w:docPartObj>
    </w:sdtPr>
    <w:sdtEndPr>
      <w:rPr>
        <w:rFonts w:ascii="Times New Roman" w:hAnsi="Times New Roman" w:cs="Times New Roman"/>
        <w:sz w:val="24"/>
        <w:szCs w:val="24"/>
      </w:rPr>
    </w:sdtEndPr>
    <w:sdtContent>
      <w:p w:rsidR="00E02F9B" w:rsidRPr="00E02F9B" w:rsidRDefault="00E02F9B">
        <w:pPr>
          <w:pStyle w:val="a5"/>
          <w:rPr>
            <w:rFonts w:ascii="Times New Roman" w:hAnsi="Times New Roman" w:cs="Times New Roman"/>
            <w:sz w:val="24"/>
            <w:szCs w:val="24"/>
          </w:rPr>
        </w:pPr>
        <w:r w:rsidRPr="00E02F9B">
          <w:rPr>
            <w:rFonts w:ascii="Times New Roman" w:hAnsi="Times New Roman" w:cs="Times New Roman"/>
            <w:sz w:val="24"/>
            <w:szCs w:val="24"/>
          </w:rPr>
          <w:fldChar w:fldCharType="begin"/>
        </w:r>
        <w:r w:rsidRPr="00E02F9B">
          <w:rPr>
            <w:rFonts w:ascii="Times New Roman" w:hAnsi="Times New Roman" w:cs="Times New Roman"/>
            <w:sz w:val="24"/>
            <w:szCs w:val="24"/>
          </w:rPr>
          <w:instrText>PAGE   \* MERGEFORMAT</w:instrText>
        </w:r>
        <w:r w:rsidRPr="00E02F9B">
          <w:rPr>
            <w:rFonts w:ascii="Times New Roman" w:hAnsi="Times New Roman" w:cs="Times New Roman"/>
            <w:sz w:val="24"/>
            <w:szCs w:val="24"/>
          </w:rPr>
          <w:fldChar w:fldCharType="separate"/>
        </w:r>
        <w:r w:rsidR="002467E2" w:rsidRPr="002467E2">
          <w:rPr>
            <w:rFonts w:ascii="Times New Roman" w:hAnsi="Times New Roman" w:cs="Times New Roman"/>
            <w:noProof/>
            <w:sz w:val="24"/>
            <w:szCs w:val="24"/>
            <w:lang w:val="zh-CN"/>
          </w:rPr>
          <w:t>-</w:t>
        </w:r>
        <w:r w:rsidR="002467E2">
          <w:rPr>
            <w:rFonts w:ascii="Times New Roman" w:hAnsi="Times New Roman" w:cs="Times New Roman"/>
            <w:noProof/>
            <w:sz w:val="24"/>
            <w:szCs w:val="24"/>
          </w:rPr>
          <w:t xml:space="preserve"> 4 -</w:t>
        </w:r>
        <w:r w:rsidRPr="00E02F9B">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93408"/>
      <w:docPartObj>
        <w:docPartGallery w:val="Page Numbers (Bottom of Page)"/>
        <w:docPartUnique/>
      </w:docPartObj>
    </w:sdtPr>
    <w:sdtEndPr>
      <w:rPr>
        <w:rFonts w:ascii="Times New Roman" w:hAnsi="Times New Roman" w:cs="Times New Roman"/>
        <w:sz w:val="24"/>
        <w:szCs w:val="24"/>
      </w:rPr>
    </w:sdtEndPr>
    <w:sdtContent>
      <w:p w:rsidR="00E02F9B" w:rsidRPr="00E02F9B" w:rsidRDefault="00E02F9B">
        <w:pPr>
          <w:pStyle w:val="a5"/>
          <w:jc w:val="right"/>
          <w:rPr>
            <w:rFonts w:ascii="Times New Roman" w:hAnsi="Times New Roman" w:cs="Times New Roman"/>
            <w:sz w:val="24"/>
            <w:szCs w:val="24"/>
          </w:rPr>
        </w:pPr>
        <w:r w:rsidRPr="00E02F9B">
          <w:rPr>
            <w:rFonts w:ascii="Times New Roman" w:hAnsi="Times New Roman" w:cs="Times New Roman"/>
            <w:sz w:val="24"/>
            <w:szCs w:val="24"/>
          </w:rPr>
          <w:fldChar w:fldCharType="begin"/>
        </w:r>
        <w:r w:rsidRPr="00E02F9B">
          <w:rPr>
            <w:rFonts w:ascii="Times New Roman" w:hAnsi="Times New Roman" w:cs="Times New Roman"/>
            <w:sz w:val="24"/>
            <w:szCs w:val="24"/>
          </w:rPr>
          <w:instrText>PAGE   \* MERGEFORMAT</w:instrText>
        </w:r>
        <w:r w:rsidRPr="00E02F9B">
          <w:rPr>
            <w:rFonts w:ascii="Times New Roman" w:hAnsi="Times New Roman" w:cs="Times New Roman"/>
            <w:sz w:val="24"/>
            <w:szCs w:val="24"/>
          </w:rPr>
          <w:fldChar w:fldCharType="separate"/>
        </w:r>
        <w:r w:rsidR="002467E2" w:rsidRPr="002467E2">
          <w:rPr>
            <w:rFonts w:ascii="Times New Roman" w:hAnsi="Times New Roman" w:cs="Times New Roman"/>
            <w:noProof/>
            <w:sz w:val="24"/>
            <w:szCs w:val="24"/>
            <w:lang w:val="zh-CN"/>
          </w:rPr>
          <w:t>-</w:t>
        </w:r>
        <w:r w:rsidR="002467E2">
          <w:rPr>
            <w:rFonts w:ascii="Times New Roman" w:hAnsi="Times New Roman" w:cs="Times New Roman"/>
            <w:noProof/>
            <w:sz w:val="24"/>
            <w:szCs w:val="24"/>
          </w:rPr>
          <w:t xml:space="preserve"> 1 -</w:t>
        </w:r>
        <w:r w:rsidRPr="00E02F9B">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F90" w:rsidRDefault="00991F90">
      <w:r>
        <w:separator/>
      </w:r>
    </w:p>
  </w:footnote>
  <w:footnote w:type="continuationSeparator" w:id="0">
    <w:p w:rsidR="00991F90" w:rsidRDefault="00991F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6E1A55"/>
    <w:multiLevelType w:val="singleLevel"/>
    <w:tmpl w:val="976E1A55"/>
    <w:lvl w:ilvl="0">
      <w:start w:val="4"/>
      <w:numFmt w:val="chineseCounting"/>
      <w:suff w:val="nothing"/>
      <w:lvlText w:val="%1、"/>
      <w:lvlJc w:val="left"/>
      <w:rPr>
        <w:rFonts w:hint="eastAsia"/>
      </w:rPr>
    </w:lvl>
  </w:abstractNum>
  <w:abstractNum w:abstractNumId="1">
    <w:nsid w:val="197C1480"/>
    <w:multiLevelType w:val="singleLevel"/>
    <w:tmpl w:val="197C1480"/>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wNmIyZTk4NTVlODhiNDMzMTQyMDA2YjgxYjY1NzgifQ=="/>
  </w:docVars>
  <w:rsids>
    <w:rsidRoot w:val="006E5309"/>
    <w:rsid w:val="000538E5"/>
    <w:rsid w:val="002467E2"/>
    <w:rsid w:val="00264E69"/>
    <w:rsid w:val="004A6D8F"/>
    <w:rsid w:val="00535D1F"/>
    <w:rsid w:val="00614FCA"/>
    <w:rsid w:val="006E5309"/>
    <w:rsid w:val="00991F90"/>
    <w:rsid w:val="00E02F9B"/>
    <w:rsid w:val="00E271EC"/>
    <w:rsid w:val="00E55F3A"/>
    <w:rsid w:val="02950372"/>
    <w:rsid w:val="0374413D"/>
    <w:rsid w:val="071A4FFB"/>
    <w:rsid w:val="0A03621B"/>
    <w:rsid w:val="0A0E576E"/>
    <w:rsid w:val="0CA72A35"/>
    <w:rsid w:val="0EC046DA"/>
    <w:rsid w:val="11485043"/>
    <w:rsid w:val="15490101"/>
    <w:rsid w:val="1650738F"/>
    <w:rsid w:val="166B1FCE"/>
    <w:rsid w:val="192073A1"/>
    <w:rsid w:val="1A152E4E"/>
    <w:rsid w:val="1B855124"/>
    <w:rsid w:val="1D034008"/>
    <w:rsid w:val="1E7A7F7E"/>
    <w:rsid w:val="25ED070B"/>
    <w:rsid w:val="2A406C2A"/>
    <w:rsid w:val="2C2A71DF"/>
    <w:rsid w:val="2C8C641A"/>
    <w:rsid w:val="2CBB22B9"/>
    <w:rsid w:val="31311F33"/>
    <w:rsid w:val="32A8564F"/>
    <w:rsid w:val="32E77BD8"/>
    <w:rsid w:val="37695060"/>
    <w:rsid w:val="3A502507"/>
    <w:rsid w:val="3AB822EC"/>
    <w:rsid w:val="3BA24FE4"/>
    <w:rsid w:val="3DCB25D0"/>
    <w:rsid w:val="3DE67A5B"/>
    <w:rsid w:val="40B60F92"/>
    <w:rsid w:val="41AC1F2D"/>
    <w:rsid w:val="421945B1"/>
    <w:rsid w:val="4234561F"/>
    <w:rsid w:val="42756D59"/>
    <w:rsid w:val="452D52BF"/>
    <w:rsid w:val="4633071A"/>
    <w:rsid w:val="47AF12A2"/>
    <w:rsid w:val="47DD7B06"/>
    <w:rsid w:val="48374480"/>
    <w:rsid w:val="489108BA"/>
    <w:rsid w:val="4C3479F8"/>
    <w:rsid w:val="4D3E6E3A"/>
    <w:rsid w:val="4FA76F60"/>
    <w:rsid w:val="500E459E"/>
    <w:rsid w:val="511208E3"/>
    <w:rsid w:val="57E22FDF"/>
    <w:rsid w:val="5862461E"/>
    <w:rsid w:val="58E619DB"/>
    <w:rsid w:val="5B643E5A"/>
    <w:rsid w:val="5D0447D5"/>
    <w:rsid w:val="5F0F45D7"/>
    <w:rsid w:val="5FA62C77"/>
    <w:rsid w:val="62043D29"/>
    <w:rsid w:val="6217299F"/>
    <w:rsid w:val="63195AF6"/>
    <w:rsid w:val="648D2B05"/>
    <w:rsid w:val="64951996"/>
    <w:rsid w:val="67D16185"/>
    <w:rsid w:val="698711F2"/>
    <w:rsid w:val="6CEB1A97"/>
    <w:rsid w:val="6E096679"/>
    <w:rsid w:val="6E526272"/>
    <w:rsid w:val="71CC7282"/>
    <w:rsid w:val="73372C1A"/>
    <w:rsid w:val="74D769FB"/>
    <w:rsid w:val="768C7E47"/>
    <w:rsid w:val="798E3ED6"/>
    <w:rsid w:val="79E46F22"/>
    <w:rsid w:val="7BAD7A45"/>
    <w:rsid w:val="7D362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1"/>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1"/>
    <w:qFormat/>
    <w:pPr>
      <w:widowControl/>
      <w:spacing w:line="300" w:lineRule="auto"/>
      <w:ind w:firstLine="420"/>
      <w:jc w:val="left"/>
      <w:textAlignment w:val="baseline"/>
    </w:pPr>
    <w:rPr>
      <w:rFonts w:ascii="Arial" w:hAnsi="Arial"/>
      <w:color w:val="000000"/>
      <w:sz w:val="22"/>
      <w:lang w:eastAsia="en-US"/>
    </w:rPr>
  </w:style>
  <w:style w:type="paragraph" w:customStyle="1" w:styleId="1">
    <w:name w:val="正文文本缩进1"/>
    <w:basedOn w:val="a"/>
    <w:qFormat/>
    <w:pPr>
      <w:adjustRightInd w:val="0"/>
      <w:snapToGrid w:val="0"/>
      <w:spacing w:line="360" w:lineRule="auto"/>
      <w:ind w:left="1680" w:firstLineChars="200" w:hanging="990"/>
    </w:pPr>
    <w:rPr>
      <w:rFonts w:ascii="仿宋_GB2312" w:cs="仿宋_GB2312"/>
      <w:spacing w:val="-4"/>
    </w:rPr>
  </w:style>
  <w:style w:type="paragraph" w:styleId="a3">
    <w:name w:val="Normal Indent"/>
    <w:basedOn w:val="a"/>
    <w:uiPriority w:val="99"/>
    <w:qFormat/>
    <w:pPr>
      <w:snapToGrid w:val="0"/>
      <w:spacing w:line="300" w:lineRule="auto"/>
      <w:ind w:firstLine="556"/>
    </w:pPr>
    <w:rPr>
      <w:rFonts w:ascii="仿宋_GB2312" w:hAnsi="宋体" w:cs="宋体"/>
      <w:kern w:val="0"/>
    </w:rPr>
  </w:style>
  <w:style w:type="paragraph" w:styleId="a4">
    <w:name w:val="Plain Text"/>
    <w:basedOn w:val="a"/>
    <w:qFormat/>
    <w:pPr>
      <w:spacing w:line="360" w:lineRule="auto"/>
      <w:ind w:firstLineChars="200" w:firstLine="480"/>
    </w:pPr>
    <w:rPr>
      <w:rFonts w:ascii="仿宋_GB2312" w:eastAsia="宋体" w:hAnsi="Times New Roman" w:cs="Times New Roman" w:hint="eastAsia"/>
      <w:sz w:val="24"/>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qFormat/>
    <w:rPr>
      <w:color w:val="0000FF"/>
      <w:u w:val="single"/>
    </w:rPr>
  </w:style>
  <w:style w:type="character" w:customStyle="1" w:styleId="Style2">
    <w:name w:val="_Style 2"/>
    <w:basedOn w:val="a0"/>
    <w:uiPriority w:val="19"/>
    <w:qFormat/>
    <w:rPr>
      <w:i/>
      <w:iCs/>
      <w:color w:val="808080"/>
    </w:rPr>
  </w:style>
  <w:style w:type="character" w:customStyle="1" w:styleId="Char0">
    <w:name w:val="页眉 Char"/>
    <w:basedOn w:val="a0"/>
    <w:link w:val="a6"/>
    <w:qFormat/>
    <w:rPr>
      <w:rFonts w:asciiTheme="minorHAnsi" w:eastAsiaTheme="minorEastAsia" w:hAnsiTheme="minorHAnsi" w:cstheme="minorBidi"/>
      <w:kern w:val="2"/>
      <w:sz w:val="18"/>
      <w:szCs w:val="18"/>
    </w:rPr>
  </w:style>
  <w:style w:type="paragraph" w:customStyle="1" w:styleId="Default">
    <w:name w:val="Default"/>
    <w:qFormat/>
    <w:pPr>
      <w:widowControl w:val="0"/>
      <w:autoSpaceDE w:val="0"/>
      <w:autoSpaceDN w:val="0"/>
      <w:adjustRightInd w:val="0"/>
    </w:pPr>
    <w:rPr>
      <w:rFonts w:ascii="仿宋....." w:eastAsia="仿宋....." w:hAnsiTheme="minorHAnsi" w:cs="仿宋....."/>
      <w:color w:val="000000"/>
      <w:sz w:val="24"/>
      <w:szCs w:val="24"/>
    </w:rPr>
  </w:style>
  <w:style w:type="character" w:customStyle="1" w:styleId="Char">
    <w:name w:val="页脚 Char"/>
    <w:basedOn w:val="a0"/>
    <w:link w:val="a5"/>
    <w:uiPriority w:val="99"/>
    <w:rsid w:val="00E02F9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1"/>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1"/>
    <w:qFormat/>
    <w:pPr>
      <w:widowControl/>
      <w:spacing w:line="300" w:lineRule="auto"/>
      <w:ind w:firstLine="420"/>
      <w:jc w:val="left"/>
      <w:textAlignment w:val="baseline"/>
    </w:pPr>
    <w:rPr>
      <w:rFonts w:ascii="Arial" w:hAnsi="Arial"/>
      <w:color w:val="000000"/>
      <w:sz w:val="22"/>
      <w:lang w:eastAsia="en-US"/>
    </w:rPr>
  </w:style>
  <w:style w:type="paragraph" w:customStyle="1" w:styleId="1">
    <w:name w:val="正文文本缩进1"/>
    <w:basedOn w:val="a"/>
    <w:qFormat/>
    <w:pPr>
      <w:adjustRightInd w:val="0"/>
      <w:snapToGrid w:val="0"/>
      <w:spacing w:line="360" w:lineRule="auto"/>
      <w:ind w:left="1680" w:firstLineChars="200" w:hanging="990"/>
    </w:pPr>
    <w:rPr>
      <w:rFonts w:ascii="仿宋_GB2312" w:cs="仿宋_GB2312"/>
      <w:spacing w:val="-4"/>
    </w:rPr>
  </w:style>
  <w:style w:type="paragraph" w:styleId="a3">
    <w:name w:val="Normal Indent"/>
    <w:basedOn w:val="a"/>
    <w:uiPriority w:val="99"/>
    <w:qFormat/>
    <w:pPr>
      <w:snapToGrid w:val="0"/>
      <w:spacing w:line="300" w:lineRule="auto"/>
      <w:ind w:firstLine="556"/>
    </w:pPr>
    <w:rPr>
      <w:rFonts w:ascii="仿宋_GB2312" w:hAnsi="宋体" w:cs="宋体"/>
      <w:kern w:val="0"/>
    </w:rPr>
  </w:style>
  <w:style w:type="paragraph" w:styleId="a4">
    <w:name w:val="Plain Text"/>
    <w:basedOn w:val="a"/>
    <w:qFormat/>
    <w:pPr>
      <w:spacing w:line="360" w:lineRule="auto"/>
      <w:ind w:firstLineChars="200" w:firstLine="480"/>
    </w:pPr>
    <w:rPr>
      <w:rFonts w:ascii="仿宋_GB2312" w:eastAsia="宋体" w:hAnsi="Times New Roman" w:cs="Times New Roman" w:hint="eastAsia"/>
      <w:sz w:val="24"/>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qFormat/>
    <w:rPr>
      <w:color w:val="0000FF"/>
      <w:u w:val="single"/>
    </w:rPr>
  </w:style>
  <w:style w:type="character" w:customStyle="1" w:styleId="Style2">
    <w:name w:val="_Style 2"/>
    <w:basedOn w:val="a0"/>
    <w:uiPriority w:val="19"/>
    <w:qFormat/>
    <w:rPr>
      <w:i/>
      <w:iCs/>
      <w:color w:val="808080"/>
    </w:rPr>
  </w:style>
  <w:style w:type="character" w:customStyle="1" w:styleId="Char0">
    <w:name w:val="页眉 Char"/>
    <w:basedOn w:val="a0"/>
    <w:link w:val="a6"/>
    <w:qFormat/>
    <w:rPr>
      <w:rFonts w:asciiTheme="minorHAnsi" w:eastAsiaTheme="minorEastAsia" w:hAnsiTheme="minorHAnsi" w:cstheme="minorBidi"/>
      <w:kern w:val="2"/>
      <w:sz w:val="18"/>
      <w:szCs w:val="18"/>
    </w:rPr>
  </w:style>
  <w:style w:type="paragraph" w:customStyle="1" w:styleId="Default">
    <w:name w:val="Default"/>
    <w:qFormat/>
    <w:pPr>
      <w:widowControl w:val="0"/>
      <w:autoSpaceDE w:val="0"/>
      <w:autoSpaceDN w:val="0"/>
      <w:adjustRightInd w:val="0"/>
    </w:pPr>
    <w:rPr>
      <w:rFonts w:ascii="仿宋....." w:eastAsia="仿宋....." w:hAnsiTheme="minorHAnsi" w:cs="仿宋....."/>
      <w:color w:val="000000"/>
      <w:sz w:val="24"/>
      <w:szCs w:val="24"/>
    </w:rPr>
  </w:style>
  <w:style w:type="character" w:customStyle="1" w:styleId="Char">
    <w:name w:val="页脚 Char"/>
    <w:basedOn w:val="a0"/>
    <w:link w:val="a5"/>
    <w:uiPriority w:val="99"/>
    <w:rsid w:val="00E02F9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1671</Words>
  <Characters>694</Characters>
  <Application>Microsoft Office Word</Application>
  <DocSecurity>0</DocSecurity>
  <Lines>5</Lines>
  <Paragraphs>4</Paragraphs>
  <ScaleCrop>false</ScaleCrop>
  <Company>DXH</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6</cp:revision>
  <cp:lastPrinted>2024-05-06T09:51:00Z</cp:lastPrinted>
  <dcterms:created xsi:type="dcterms:W3CDTF">2023-04-19T01:34:00Z</dcterms:created>
  <dcterms:modified xsi:type="dcterms:W3CDTF">2024-05-07T09:11:00Z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C9B81341F18D4A8DBF7CF6CD60AD0CFE</vt:lpwstr>
  </property>
</Properties>
</file>